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9D" w:rsidRPr="00C7759D" w:rsidRDefault="00C7759D" w:rsidP="00C7759D">
      <w:pPr>
        <w:jc w:val="center"/>
        <w:rPr>
          <w:rFonts w:ascii="Times New Roman" w:hAnsi="Times New Roman" w:cs="Times New Roman"/>
          <w:sz w:val="27"/>
          <w:szCs w:val="27"/>
          <w:u w:val="single"/>
        </w:rPr>
      </w:pPr>
      <w:bookmarkStart w:id="0" w:name="_GoBack"/>
      <w:bookmarkEnd w:id="0"/>
      <w:r w:rsidRPr="00C7759D">
        <w:rPr>
          <w:rFonts w:ascii="Times New Roman" w:hAnsi="Times New Roman" w:cs="Times New Roman"/>
          <w:sz w:val="27"/>
          <w:szCs w:val="27"/>
        </w:rPr>
        <w:t xml:space="preserve">ДОГОВОР № _________________  </w:t>
      </w:r>
    </w:p>
    <w:p w:rsidR="00C7759D" w:rsidRPr="00C7759D" w:rsidRDefault="00C7759D" w:rsidP="00C7759D">
      <w:pPr>
        <w:jc w:val="center"/>
        <w:rPr>
          <w:rFonts w:ascii="Times New Roman" w:hAnsi="Times New Roman" w:cs="Times New Roman"/>
          <w:sz w:val="27"/>
          <w:szCs w:val="27"/>
        </w:rPr>
      </w:pPr>
      <w:r w:rsidRPr="00C7759D">
        <w:rPr>
          <w:rFonts w:ascii="Times New Roman" w:hAnsi="Times New Roman" w:cs="Times New Roman"/>
          <w:sz w:val="27"/>
          <w:szCs w:val="27"/>
        </w:rPr>
        <w:t>на оказание охранных услуг</w:t>
      </w:r>
    </w:p>
    <w:p w:rsidR="00C7759D" w:rsidRPr="00C7759D" w:rsidRDefault="00C7759D" w:rsidP="00C7759D">
      <w:pPr>
        <w:jc w:val="center"/>
        <w:rPr>
          <w:rFonts w:ascii="Times New Roman" w:hAnsi="Times New Roman" w:cs="Times New Roman"/>
          <w:sz w:val="27"/>
          <w:szCs w:val="27"/>
        </w:rPr>
      </w:pPr>
    </w:p>
    <w:p w:rsidR="00C7759D" w:rsidRPr="00C7759D" w:rsidRDefault="00C7759D" w:rsidP="00C7759D">
      <w:pPr>
        <w:spacing w:line="480" w:lineRule="auto"/>
        <w:ind w:left="-360" w:firstLine="360"/>
        <w:rPr>
          <w:rFonts w:ascii="Times New Roman" w:hAnsi="Times New Roman" w:cs="Times New Roman"/>
          <w:sz w:val="27"/>
          <w:szCs w:val="27"/>
        </w:rPr>
      </w:pPr>
      <w:r w:rsidRPr="00C7759D">
        <w:rPr>
          <w:rFonts w:ascii="Times New Roman" w:hAnsi="Times New Roman" w:cs="Times New Roman"/>
          <w:sz w:val="27"/>
          <w:szCs w:val="27"/>
        </w:rPr>
        <w:t>г. Атырау                                                                                        «____»  ________</w:t>
      </w:r>
      <w:r w:rsidRPr="00C7759D">
        <w:rPr>
          <w:rFonts w:ascii="Times New Roman" w:hAnsi="Times New Roman" w:cs="Times New Roman"/>
          <w:sz w:val="27"/>
          <w:szCs w:val="27"/>
          <w:lang w:val="kk-KZ"/>
        </w:rPr>
        <w:t xml:space="preserve"> </w:t>
      </w:r>
      <w:r w:rsidRPr="00C7759D">
        <w:rPr>
          <w:rFonts w:ascii="Times New Roman" w:hAnsi="Times New Roman" w:cs="Times New Roman"/>
          <w:sz w:val="27"/>
          <w:szCs w:val="27"/>
        </w:rPr>
        <w:t>2020 г.</w:t>
      </w:r>
    </w:p>
    <w:p w:rsidR="00C7759D" w:rsidRPr="00C7759D" w:rsidRDefault="00C7759D" w:rsidP="00C7759D">
      <w:pPr>
        <w:pStyle w:val="1"/>
        <w:ind w:firstLine="708"/>
        <w:jc w:val="both"/>
        <w:rPr>
          <w:sz w:val="27"/>
          <w:szCs w:val="27"/>
        </w:rPr>
      </w:pPr>
      <w:proofErr w:type="gramStart"/>
      <w:r w:rsidRPr="00C7759D">
        <w:rPr>
          <w:sz w:val="27"/>
          <w:szCs w:val="27"/>
        </w:rPr>
        <w:t>Акционерное Общество «</w:t>
      </w:r>
      <w:proofErr w:type="spellStart"/>
      <w:r w:rsidRPr="00C7759D">
        <w:rPr>
          <w:sz w:val="27"/>
          <w:szCs w:val="27"/>
        </w:rPr>
        <w:t>Атырауская</w:t>
      </w:r>
      <w:proofErr w:type="spellEnd"/>
      <w:r w:rsidRPr="00C7759D">
        <w:rPr>
          <w:sz w:val="27"/>
          <w:szCs w:val="27"/>
        </w:rPr>
        <w:t xml:space="preserve"> теплоэлектроцентраль», именуемый в даль</w:t>
      </w:r>
      <w:r w:rsidRPr="00C7759D">
        <w:rPr>
          <w:sz w:val="27"/>
          <w:szCs w:val="27"/>
        </w:rPr>
        <w:softHyphen/>
        <w:t xml:space="preserve">нейшем «Заказчик», в лице президента Аленова </w:t>
      </w:r>
      <w:proofErr w:type="spellStart"/>
      <w:r w:rsidRPr="00C7759D">
        <w:rPr>
          <w:sz w:val="27"/>
          <w:szCs w:val="27"/>
        </w:rPr>
        <w:t>Максута</w:t>
      </w:r>
      <w:proofErr w:type="spellEnd"/>
      <w:r w:rsidRPr="00C7759D">
        <w:rPr>
          <w:sz w:val="27"/>
          <w:szCs w:val="27"/>
        </w:rPr>
        <w:t xml:space="preserve"> </w:t>
      </w:r>
      <w:proofErr w:type="spellStart"/>
      <w:r w:rsidRPr="00C7759D">
        <w:rPr>
          <w:sz w:val="27"/>
          <w:szCs w:val="27"/>
        </w:rPr>
        <w:t>Куанышкалиевича</w:t>
      </w:r>
      <w:proofErr w:type="spellEnd"/>
      <w:r w:rsidRPr="00C7759D">
        <w:rPr>
          <w:sz w:val="27"/>
          <w:szCs w:val="27"/>
        </w:rPr>
        <w:t>, действующего на осно</w:t>
      </w:r>
      <w:r w:rsidRPr="00C7759D">
        <w:rPr>
          <w:sz w:val="27"/>
          <w:szCs w:val="27"/>
        </w:rPr>
        <w:softHyphen/>
        <w:t>ва</w:t>
      </w:r>
      <w:r w:rsidRPr="00C7759D">
        <w:rPr>
          <w:sz w:val="27"/>
          <w:szCs w:val="27"/>
        </w:rPr>
        <w:softHyphen/>
        <w:t>нии Устава, с одной стороны и __________________, именуемое в дальнейшем «Исполнитель», в лице директора _________________________ действующего на основании Устава и Государственной лицензии ___________________________, с другой стороны, заключили настоящий Договор по результатам проведенного тендера на основании протокола о нижеследующим:</w:t>
      </w:r>
      <w:proofErr w:type="gramEnd"/>
    </w:p>
    <w:p w:rsidR="00C7759D" w:rsidRPr="00C7759D" w:rsidRDefault="00C7759D" w:rsidP="00C7759D">
      <w:pPr>
        <w:rPr>
          <w:rFonts w:ascii="Times New Roman" w:hAnsi="Times New Roman" w:cs="Times New Roman"/>
          <w:sz w:val="27"/>
          <w:szCs w:val="27"/>
        </w:rPr>
      </w:pPr>
    </w:p>
    <w:p w:rsidR="00C7759D" w:rsidRPr="00C7759D" w:rsidRDefault="00C7759D" w:rsidP="00C7759D">
      <w:pPr>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ПРЕДМЕТ    ДОГОВОРА</w:t>
      </w:r>
    </w:p>
    <w:p w:rsidR="00C7759D" w:rsidRPr="00C7759D" w:rsidRDefault="00C7759D" w:rsidP="00C7759D">
      <w:pPr>
        <w:ind w:left="1080"/>
        <w:rPr>
          <w:rFonts w:ascii="Times New Roman" w:hAnsi="Times New Roman" w:cs="Times New Roman"/>
          <w:sz w:val="27"/>
          <w:szCs w:val="27"/>
        </w:rPr>
      </w:pPr>
    </w:p>
    <w:p w:rsidR="00C7759D" w:rsidRPr="00C7759D" w:rsidRDefault="00C7759D" w:rsidP="00C7759D">
      <w:pPr>
        <w:numPr>
          <w:ilvl w:val="1"/>
          <w:numId w:val="8"/>
        </w:numPr>
        <w:spacing w:after="0" w:line="240" w:lineRule="auto"/>
        <w:ind w:left="567" w:hanging="567"/>
        <w:jc w:val="both"/>
        <w:rPr>
          <w:rFonts w:ascii="Times New Roman" w:hAnsi="Times New Roman" w:cs="Times New Roman"/>
          <w:sz w:val="27"/>
          <w:szCs w:val="27"/>
        </w:rPr>
      </w:pPr>
      <w:r w:rsidRPr="00C7759D">
        <w:rPr>
          <w:rFonts w:ascii="Times New Roman" w:hAnsi="Times New Roman" w:cs="Times New Roman"/>
          <w:sz w:val="27"/>
          <w:szCs w:val="27"/>
        </w:rPr>
        <w:t xml:space="preserve">Заказчик поручает, а Исполнитель принимает на себя обязанности по обеспечению пропускного режима, охране объектов, сооружений и строений, а также иного движимого имущества, находящихся на охраняемом объекте, согласно спецификации (приложение №1 к настоящему договору), являющейся неотъемлемой частью настоящего договора. </w:t>
      </w:r>
    </w:p>
    <w:p w:rsidR="00C7759D" w:rsidRPr="00C7759D" w:rsidRDefault="00C7759D" w:rsidP="00C7759D">
      <w:pPr>
        <w:ind w:left="567"/>
        <w:jc w:val="both"/>
        <w:rPr>
          <w:rFonts w:ascii="Times New Roman" w:hAnsi="Times New Roman" w:cs="Times New Roman"/>
          <w:sz w:val="27"/>
          <w:szCs w:val="27"/>
        </w:rPr>
      </w:pPr>
    </w:p>
    <w:p w:rsidR="00C7759D" w:rsidRPr="00C7759D" w:rsidRDefault="00C7759D" w:rsidP="00C7759D">
      <w:pPr>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ОБЯЗАННОСТИ СТОРОН</w:t>
      </w:r>
    </w:p>
    <w:p w:rsidR="00C7759D" w:rsidRPr="00C7759D" w:rsidRDefault="00C7759D" w:rsidP="00C7759D">
      <w:pPr>
        <w:ind w:left="1080"/>
        <w:rPr>
          <w:rFonts w:ascii="Times New Roman" w:hAnsi="Times New Roman" w:cs="Times New Roman"/>
          <w:sz w:val="27"/>
          <w:szCs w:val="27"/>
        </w:rPr>
      </w:pPr>
    </w:p>
    <w:p w:rsidR="00C7759D" w:rsidRPr="00C7759D" w:rsidRDefault="00C7759D" w:rsidP="00C7759D">
      <w:pPr>
        <w:numPr>
          <w:ilvl w:val="1"/>
          <w:numId w:val="8"/>
        </w:numPr>
        <w:spacing w:after="0" w:line="240" w:lineRule="auto"/>
        <w:ind w:hanging="1080"/>
        <w:jc w:val="both"/>
        <w:rPr>
          <w:rFonts w:ascii="Times New Roman" w:hAnsi="Times New Roman" w:cs="Times New Roman"/>
          <w:sz w:val="27"/>
          <w:szCs w:val="27"/>
        </w:rPr>
      </w:pPr>
      <w:r w:rsidRPr="00C7759D">
        <w:rPr>
          <w:rFonts w:ascii="Times New Roman" w:hAnsi="Times New Roman" w:cs="Times New Roman"/>
          <w:sz w:val="27"/>
          <w:szCs w:val="27"/>
        </w:rPr>
        <w:t>Исполнитель обязан:</w:t>
      </w:r>
    </w:p>
    <w:p w:rsidR="00C7759D" w:rsidRPr="00C7759D" w:rsidRDefault="00C7759D" w:rsidP="00C7759D">
      <w:pPr>
        <w:numPr>
          <w:ilvl w:val="0"/>
          <w:numId w:val="9"/>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выставить охранников на посты, указанные в приложении 1.</w:t>
      </w:r>
    </w:p>
    <w:p w:rsidR="00C7759D" w:rsidRPr="00C7759D" w:rsidRDefault="00C7759D" w:rsidP="00C7759D">
      <w:pPr>
        <w:numPr>
          <w:ilvl w:val="0"/>
          <w:numId w:val="9"/>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охрану осуществлять в круглосуточном режиме, включая выходные и праздничные дни.</w:t>
      </w:r>
    </w:p>
    <w:p w:rsidR="00C7759D" w:rsidRPr="00C7759D" w:rsidRDefault="00C7759D" w:rsidP="00C7759D">
      <w:pPr>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обеспечить охрану от преступных и иных незаконных посягательств на жизнь и здо</w:t>
      </w:r>
      <w:r w:rsidRPr="00C7759D">
        <w:rPr>
          <w:rFonts w:ascii="Times New Roman" w:hAnsi="Times New Roman" w:cs="Times New Roman"/>
          <w:sz w:val="27"/>
          <w:szCs w:val="27"/>
        </w:rPr>
        <w:softHyphen/>
      </w:r>
      <w:r w:rsidRPr="00C7759D">
        <w:rPr>
          <w:rFonts w:ascii="Times New Roman" w:hAnsi="Times New Roman" w:cs="Times New Roman"/>
          <w:sz w:val="27"/>
          <w:szCs w:val="27"/>
        </w:rPr>
        <w:softHyphen/>
        <w:t>ровье персонала, находящегося в служебных помещениях организации Заказ</w:t>
      </w:r>
      <w:r w:rsidRPr="00C7759D">
        <w:rPr>
          <w:rFonts w:ascii="Times New Roman" w:hAnsi="Times New Roman" w:cs="Times New Roman"/>
          <w:sz w:val="27"/>
          <w:szCs w:val="27"/>
        </w:rPr>
        <w:softHyphen/>
        <w:t>чи</w:t>
      </w:r>
      <w:r w:rsidRPr="00C7759D">
        <w:rPr>
          <w:rFonts w:ascii="Times New Roman" w:hAnsi="Times New Roman" w:cs="Times New Roman"/>
          <w:sz w:val="27"/>
          <w:szCs w:val="27"/>
        </w:rPr>
        <w:softHyphen/>
        <w:t>ка, а также товарно-материальных ценностей, находящихся на охраняемом объекте.</w:t>
      </w:r>
    </w:p>
    <w:p w:rsidR="00C7759D" w:rsidRPr="00C7759D" w:rsidRDefault="00C7759D" w:rsidP="00C7759D">
      <w:pPr>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в установленном законом порядке содействовать Заказчику в поддержании общественного порядка на  территории принимаемого под охрану объектов, указанных в приложении 1;  </w:t>
      </w:r>
    </w:p>
    <w:p w:rsidR="00C7759D" w:rsidRPr="00C7759D" w:rsidRDefault="00C7759D" w:rsidP="00C7759D">
      <w:pPr>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осуществлять иные мероприятия по выполнению своих обязательств перед Заказчиком, в </w:t>
      </w:r>
      <w:proofErr w:type="spellStart"/>
      <w:r w:rsidRPr="00C7759D">
        <w:rPr>
          <w:rFonts w:ascii="Times New Roman" w:hAnsi="Times New Roman" w:cs="Times New Roman"/>
          <w:sz w:val="27"/>
          <w:szCs w:val="27"/>
        </w:rPr>
        <w:t>т.ч</w:t>
      </w:r>
      <w:proofErr w:type="spellEnd"/>
      <w:r w:rsidRPr="00C7759D">
        <w:rPr>
          <w:rFonts w:ascii="Times New Roman" w:hAnsi="Times New Roman" w:cs="Times New Roman"/>
          <w:sz w:val="27"/>
          <w:szCs w:val="27"/>
        </w:rPr>
        <w:t xml:space="preserve">. проведение учений по оценке готовности </w:t>
      </w:r>
      <w:r w:rsidRPr="00C7759D">
        <w:rPr>
          <w:rFonts w:ascii="Times New Roman" w:hAnsi="Times New Roman" w:cs="Times New Roman"/>
          <w:sz w:val="27"/>
          <w:szCs w:val="27"/>
        </w:rPr>
        <w:lastRenderedPageBreak/>
        <w:t xml:space="preserve">работников охраны и персонала охраняемого объекта, к угрозам террористического характера;     </w:t>
      </w:r>
    </w:p>
    <w:p w:rsidR="00C7759D" w:rsidRPr="00C7759D" w:rsidRDefault="00C7759D" w:rsidP="00C7759D">
      <w:pPr>
        <w:numPr>
          <w:ilvl w:val="1"/>
          <w:numId w:val="8"/>
        </w:numPr>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Порядок выполнения обязанностей Исполнителя, предусмотренных в п. 2.1, опре</w:t>
      </w:r>
      <w:r w:rsidRPr="00C7759D">
        <w:rPr>
          <w:rFonts w:ascii="Times New Roman" w:hAnsi="Times New Roman" w:cs="Times New Roman"/>
          <w:sz w:val="27"/>
          <w:szCs w:val="27"/>
        </w:rPr>
        <w:softHyphen/>
        <w:t>де</w:t>
      </w:r>
      <w:r w:rsidRPr="00C7759D">
        <w:rPr>
          <w:rFonts w:ascii="Times New Roman" w:hAnsi="Times New Roman" w:cs="Times New Roman"/>
          <w:sz w:val="27"/>
          <w:szCs w:val="27"/>
        </w:rPr>
        <w:softHyphen/>
        <w:t>ляется положениями и инструкциями по охране объектов, согласованными  сторонами.</w:t>
      </w:r>
    </w:p>
    <w:p w:rsidR="00C7759D" w:rsidRPr="00C7759D" w:rsidRDefault="00C7759D" w:rsidP="00C7759D">
      <w:pPr>
        <w:numPr>
          <w:ilvl w:val="1"/>
          <w:numId w:val="8"/>
        </w:numPr>
        <w:spacing w:after="0" w:line="240" w:lineRule="auto"/>
        <w:ind w:hanging="1080"/>
        <w:jc w:val="both"/>
        <w:rPr>
          <w:rFonts w:ascii="Times New Roman" w:hAnsi="Times New Roman" w:cs="Times New Roman"/>
          <w:sz w:val="27"/>
          <w:szCs w:val="27"/>
        </w:rPr>
      </w:pPr>
      <w:r w:rsidRPr="00C7759D">
        <w:rPr>
          <w:rFonts w:ascii="Times New Roman" w:hAnsi="Times New Roman" w:cs="Times New Roman"/>
          <w:sz w:val="27"/>
          <w:szCs w:val="27"/>
        </w:rPr>
        <w:t>Заказчик обязан:</w:t>
      </w:r>
    </w:p>
    <w:p w:rsidR="00C7759D" w:rsidRPr="00C7759D" w:rsidRDefault="00C7759D" w:rsidP="00C7759D">
      <w:pPr>
        <w:pStyle w:val="aa"/>
        <w:ind w:left="720" w:hanging="360"/>
        <w:rPr>
          <w:rFonts w:ascii="Times New Roman" w:hAnsi="Times New Roman" w:cs="Times New Roman"/>
          <w:sz w:val="27"/>
          <w:szCs w:val="27"/>
        </w:rPr>
      </w:pPr>
      <w:r w:rsidRPr="00C7759D">
        <w:rPr>
          <w:rFonts w:ascii="Times New Roman" w:hAnsi="Times New Roman" w:cs="Times New Roman"/>
          <w:sz w:val="27"/>
          <w:szCs w:val="27"/>
        </w:rPr>
        <w:t>-   обеспечить Исполнителя на срок действия Договора рабочим местом, необ</w:t>
      </w:r>
      <w:r w:rsidRPr="00C7759D">
        <w:rPr>
          <w:rFonts w:ascii="Times New Roman" w:hAnsi="Times New Roman" w:cs="Times New Roman"/>
          <w:sz w:val="27"/>
          <w:szCs w:val="27"/>
        </w:rPr>
        <w:softHyphen/>
        <w:t>хо</w:t>
      </w:r>
      <w:r w:rsidRPr="00C7759D">
        <w:rPr>
          <w:rFonts w:ascii="Times New Roman" w:hAnsi="Times New Roman" w:cs="Times New Roman"/>
          <w:sz w:val="27"/>
          <w:szCs w:val="27"/>
        </w:rPr>
        <w:softHyphen/>
        <w:t>ди</w:t>
      </w:r>
      <w:r w:rsidRPr="00C7759D">
        <w:rPr>
          <w:rFonts w:ascii="Times New Roman" w:hAnsi="Times New Roman" w:cs="Times New Roman"/>
          <w:sz w:val="27"/>
          <w:szCs w:val="27"/>
        </w:rPr>
        <w:softHyphen/>
        <w:t xml:space="preserve">мой мебелью, телефонной связью, а также местом для отдыха и приема пищи. </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По согласованию с Исполнителем за свой счет осуществить мероприятия по оборудованию охраняемого объекта современными средствами охраны, в том числе аппаратурой наблюдения и контроля, средствами сигнализации;</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Создать надлежащие условия для обеспечения сохранности доку</w:t>
      </w:r>
      <w:r w:rsidRPr="00C7759D">
        <w:rPr>
          <w:rFonts w:ascii="Times New Roman" w:hAnsi="Times New Roman" w:cs="Times New Roman"/>
          <w:sz w:val="27"/>
          <w:szCs w:val="27"/>
        </w:rPr>
        <w:softHyphen/>
        <w:t>мен</w:t>
      </w:r>
      <w:r w:rsidRPr="00C7759D">
        <w:rPr>
          <w:rFonts w:ascii="Times New Roman" w:hAnsi="Times New Roman" w:cs="Times New Roman"/>
          <w:sz w:val="27"/>
          <w:szCs w:val="27"/>
        </w:rPr>
        <w:softHyphen/>
        <w:t>та</w:t>
      </w:r>
      <w:r w:rsidRPr="00C7759D">
        <w:rPr>
          <w:rFonts w:ascii="Times New Roman" w:hAnsi="Times New Roman" w:cs="Times New Roman"/>
          <w:sz w:val="27"/>
          <w:szCs w:val="27"/>
        </w:rPr>
        <w:softHyphen/>
        <w:t>ции, денежных средств и материальных ценностей.</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В случае ввоза, вывоза (вноса, выноса) ТМЦ в письменной форме регистрировать данные действия; </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Своевременно, в соответствии с настоящим Договором, оплачивать услуги Исполнителя.          </w:t>
      </w:r>
    </w:p>
    <w:p w:rsidR="00C7759D" w:rsidRPr="00C7759D" w:rsidRDefault="00C7759D" w:rsidP="00C7759D">
      <w:pPr>
        <w:pStyle w:val="aa"/>
        <w:ind w:left="720"/>
        <w:rPr>
          <w:rFonts w:ascii="Times New Roman" w:hAnsi="Times New Roman" w:cs="Times New Roman"/>
          <w:sz w:val="27"/>
          <w:szCs w:val="27"/>
        </w:rPr>
      </w:pPr>
    </w:p>
    <w:p w:rsidR="00C7759D" w:rsidRPr="00C7759D" w:rsidRDefault="00C7759D" w:rsidP="00C7759D">
      <w:pPr>
        <w:pStyle w:val="aa"/>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СТОИМОСТЬ  РАБОТ</w:t>
      </w:r>
    </w:p>
    <w:p w:rsidR="00C7759D" w:rsidRPr="00C7759D" w:rsidRDefault="00C7759D" w:rsidP="00C7759D">
      <w:pPr>
        <w:pStyle w:val="aa"/>
        <w:ind w:left="1080"/>
        <w:rPr>
          <w:rFonts w:ascii="Times New Roman" w:hAnsi="Times New Roman" w:cs="Times New Roman"/>
          <w:sz w:val="27"/>
          <w:szCs w:val="27"/>
        </w:rPr>
      </w:pPr>
    </w:p>
    <w:p w:rsidR="00C7759D" w:rsidRPr="00C7759D" w:rsidRDefault="00C7759D" w:rsidP="00C7759D">
      <w:pPr>
        <w:pStyle w:val="aa"/>
        <w:numPr>
          <w:ilvl w:val="1"/>
          <w:numId w:val="8"/>
        </w:numPr>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Стоимость услуг по настоящему Договору составляет __________________</w:t>
      </w:r>
    </w:p>
    <w:p w:rsidR="00C7759D" w:rsidRPr="00C7759D" w:rsidRDefault="00C7759D" w:rsidP="00C7759D">
      <w:pPr>
        <w:pStyle w:val="aa"/>
        <w:numPr>
          <w:ilvl w:val="1"/>
          <w:numId w:val="8"/>
        </w:numPr>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 xml:space="preserve">Указанная </w:t>
      </w:r>
      <w:proofErr w:type="gramStart"/>
      <w:r w:rsidRPr="00C7759D">
        <w:rPr>
          <w:rFonts w:ascii="Times New Roman" w:hAnsi="Times New Roman" w:cs="Times New Roman"/>
          <w:sz w:val="27"/>
          <w:szCs w:val="27"/>
        </w:rPr>
        <w:t>сумма</w:t>
      </w:r>
      <w:proofErr w:type="gramEnd"/>
      <w:r w:rsidRPr="00C7759D">
        <w:rPr>
          <w:rFonts w:ascii="Times New Roman" w:hAnsi="Times New Roman" w:cs="Times New Roman"/>
          <w:sz w:val="27"/>
          <w:szCs w:val="27"/>
        </w:rPr>
        <w:t xml:space="preserve"> включая в себе все необходимые расходы Поставщика по настоящему Договору.</w:t>
      </w:r>
    </w:p>
    <w:p w:rsidR="00C7759D" w:rsidRPr="00C7759D" w:rsidRDefault="00C7759D" w:rsidP="00C7759D">
      <w:pPr>
        <w:pStyle w:val="aa"/>
        <w:ind w:left="0"/>
        <w:rPr>
          <w:rFonts w:ascii="Times New Roman" w:hAnsi="Times New Roman" w:cs="Times New Roman"/>
          <w:sz w:val="27"/>
          <w:szCs w:val="27"/>
        </w:rPr>
      </w:pPr>
    </w:p>
    <w:p w:rsidR="00C7759D" w:rsidRPr="00C7759D" w:rsidRDefault="00C7759D" w:rsidP="00C7759D">
      <w:pPr>
        <w:pStyle w:val="aa"/>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ЦЕНА ДОГОВОРА И ПОРЯДОК РАСЧЕТОВ</w:t>
      </w:r>
    </w:p>
    <w:p w:rsidR="00C7759D" w:rsidRPr="00C7759D" w:rsidRDefault="00C7759D" w:rsidP="00C7759D">
      <w:pPr>
        <w:pStyle w:val="aa"/>
        <w:ind w:left="1080"/>
        <w:rPr>
          <w:rFonts w:ascii="Times New Roman" w:hAnsi="Times New Roman" w:cs="Times New Roman"/>
          <w:sz w:val="27"/>
          <w:szCs w:val="27"/>
        </w:rPr>
      </w:pPr>
    </w:p>
    <w:p w:rsidR="00C7759D" w:rsidRPr="00C7759D" w:rsidRDefault="00C7759D" w:rsidP="00C7759D">
      <w:pPr>
        <w:pStyle w:val="aa"/>
        <w:ind w:left="720" w:hanging="709"/>
        <w:rPr>
          <w:rFonts w:ascii="Times New Roman" w:hAnsi="Times New Roman" w:cs="Times New Roman"/>
          <w:sz w:val="27"/>
          <w:szCs w:val="27"/>
        </w:rPr>
      </w:pPr>
      <w:r w:rsidRPr="00C7759D">
        <w:rPr>
          <w:rFonts w:ascii="Times New Roman" w:hAnsi="Times New Roman" w:cs="Times New Roman"/>
          <w:sz w:val="27"/>
          <w:szCs w:val="27"/>
        </w:rPr>
        <w:t xml:space="preserve">4.1. </w:t>
      </w:r>
      <w:r w:rsidRPr="00C7759D">
        <w:rPr>
          <w:rFonts w:ascii="Times New Roman" w:hAnsi="Times New Roman" w:cs="Times New Roman"/>
          <w:sz w:val="27"/>
          <w:szCs w:val="27"/>
        </w:rPr>
        <w:tab/>
        <w:t>За предоставляемые  по настоящему Договору услуги Заказчик выплачивает Испол</w:t>
      </w:r>
      <w:r w:rsidRPr="00C7759D">
        <w:rPr>
          <w:rFonts w:ascii="Times New Roman" w:hAnsi="Times New Roman" w:cs="Times New Roman"/>
          <w:sz w:val="27"/>
          <w:szCs w:val="27"/>
        </w:rPr>
        <w:softHyphen/>
        <w:t xml:space="preserve">нителю сумму в размере ______________________________за работу. </w:t>
      </w:r>
    </w:p>
    <w:p w:rsidR="00C7759D" w:rsidRPr="00C7759D" w:rsidRDefault="00C7759D" w:rsidP="00C7759D">
      <w:pPr>
        <w:pStyle w:val="aa"/>
        <w:ind w:left="709" w:hanging="709"/>
        <w:rPr>
          <w:rFonts w:ascii="Times New Roman" w:hAnsi="Times New Roman" w:cs="Times New Roman"/>
          <w:sz w:val="27"/>
          <w:szCs w:val="27"/>
          <w:u w:val="single"/>
        </w:rPr>
      </w:pPr>
      <w:r w:rsidRPr="00C7759D">
        <w:rPr>
          <w:rFonts w:ascii="Times New Roman" w:hAnsi="Times New Roman" w:cs="Times New Roman"/>
          <w:sz w:val="27"/>
          <w:szCs w:val="27"/>
        </w:rPr>
        <w:t>4.2.   Оплата  за оказанные услуги будет осуществляться в течение 360  дней со дня заключения  настоящего договора, подтверждаемого надлежащим образом оформленными документам</w:t>
      </w:r>
      <w:bookmarkStart w:id="1" w:name="·_Счет-фактура_Поставщика_с_подписью_отв"/>
      <w:bookmarkEnd w:id="1"/>
      <w:r w:rsidRPr="00C7759D">
        <w:rPr>
          <w:rFonts w:ascii="Times New Roman" w:hAnsi="Times New Roman" w:cs="Times New Roman"/>
          <w:sz w:val="27"/>
          <w:szCs w:val="27"/>
        </w:rPr>
        <w:t>и.</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 xml:space="preserve">4.3.   Стороны по итогам каждого месяца или квартала необходимо составлять акты сверки взаиморасчетов с поставщиками, заверенные подписями уполномоченных лиц и печатями предприятий. </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 xml:space="preserve">4.4.    </w:t>
      </w:r>
      <w:r w:rsidRPr="00C7759D">
        <w:rPr>
          <w:rFonts w:ascii="Times New Roman" w:hAnsi="Times New Roman" w:cs="Times New Roman"/>
          <w:sz w:val="27"/>
          <w:szCs w:val="27"/>
        </w:rPr>
        <w:tab/>
        <w:t xml:space="preserve">При составлении счетов-фактур, выписки электронных счетов-фактур (далее по тексту ЭСФ), актов выполненных работ (оказанных услуг), </w:t>
      </w:r>
      <w:r w:rsidRPr="00C7759D">
        <w:rPr>
          <w:rFonts w:ascii="Times New Roman" w:hAnsi="Times New Roman" w:cs="Times New Roman"/>
          <w:sz w:val="27"/>
          <w:szCs w:val="27"/>
        </w:rPr>
        <w:lastRenderedPageBreak/>
        <w:t>счетов на оплату и т.д., должен быть указан соответствующий номер договора.</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4.5.   В дальнейшем, при необходимости, стороны обязуются уточнять условия оплаты путем обмена письмами, факсами или иными способами при обязательном соблюдении письменной формы.</w:t>
      </w:r>
    </w:p>
    <w:p w:rsidR="00C7759D" w:rsidRPr="00C7759D" w:rsidRDefault="00C7759D" w:rsidP="00C7759D">
      <w:pPr>
        <w:pStyle w:val="aa"/>
        <w:ind w:left="709" w:hanging="709"/>
        <w:rPr>
          <w:rFonts w:ascii="Times New Roman" w:hAnsi="Times New Roman" w:cs="Times New Roman"/>
          <w:sz w:val="27"/>
          <w:szCs w:val="27"/>
        </w:rPr>
      </w:pPr>
    </w:p>
    <w:p w:rsidR="00C7759D" w:rsidRPr="00C7759D" w:rsidRDefault="00C7759D" w:rsidP="00C7759D">
      <w:pPr>
        <w:pStyle w:val="aa"/>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ОТВЕТСТВЕННОСТЬ СТОРОН</w:t>
      </w:r>
    </w:p>
    <w:p w:rsidR="00C7759D" w:rsidRPr="00C7759D" w:rsidRDefault="00C7759D" w:rsidP="00C7759D">
      <w:pPr>
        <w:pStyle w:val="aa"/>
        <w:ind w:left="1080"/>
        <w:rPr>
          <w:rFonts w:ascii="Times New Roman" w:hAnsi="Times New Roman" w:cs="Times New Roman"/>
          <w:sz w:val="27"/>
          <w:szCs w:val="27"/>
        </w:rPr>
      </w:pPr>
    </w:p>
    <w:p w:rsidR="00C7759D" w:rsidRPr="00C7759D" w:rsidRDefault="00C7759D" w:rsidP="00C7759D">
      <w:pPr>
        <w:pStyle w:val="aa"/>
        <w:numPr>
          <w:ilvl w:val="1"/>
          <w:numId w:val="8"/>
        </w:numPr>
        <w:spacing w:after="0" w:line="240" w:lineRule="auto"/>
        <w:ind w:left="720" w:hanging="720"/>
        <w:jc w:val="both"/>
        <w:rPr>
          <w:rFonts w:ascii="Times New Roman" w:hAnsi="Times New Roman" w:cs="Times New Roman"/>
          <w:sz w:val="27"/>
          <w:szCs w:val="27"/>
        </w:rPr>
      </w:pPr>
      <w:r w:rsidRPr="00C7759D">
        <w:rPr>
          <w:rFonts w:ascii="Times New Roman" w:hAnsi="Times New Roman" w:cs="Times New Roman"/>
          <w:sz w:val="27"/>
          <w:szCs w:val="27"/>
        </w:rPr>
        <w:t>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C7759D" w:rsidRPr="00C7759D" w:rsidRDefault="00C7759D" w:rsidP="00C7759D">
      <w:pPr>
        <w:pStyle w:val="aa"/>
        <w:numPr>
          <w:ilvl w:val="1"/>
          <w:numId w:val="8"/>
        </w:numPr>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В случае нарушений одной из сторон обязательств по Договору, другая сторона вправе:</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потребовать устранения недостатков, возникших вследствие отступления от Договора;</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C7759D" w:rsidRPr="00C7759D" w:rsidRDefault="00C7759D" w:rsidP="00C7759D">
      <w:pPr>
        <w:pStyle w:val="aa"/>
        <w:numPr>
          <w:ilvl w:val="1"/>
          <w:numId w:val="8"/>
        </w:numPr>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Исполнитель отвечает:</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за ущерб, причиненный кражами товарно–материальных ценностей, либо иными способами в результате ненадлежащей охраны; </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за ущерб, нанесенный уничтожением или повреждением имущества посторонними лицами, проникшими на охраняемый объект в    результате ненадлежащего выполнения Исполнителем принятых по Договору обязательств; </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5.4.  Факты хищения, уничтожения или повреждения имущества посторон</w:t>
      </w:r>
      <w:r w:rsidRPr="00C7759D">
        <w:rPr>
          <w:rFonts w:ascii="Times New Roman" w:hAnsi="Times New Roman" w:cs="Times New Roman"/>
          <w:sz w:val="27"/>
          <w:szCs w:val="27"/>
        </w:rPr>
        <w:softHyphen/>
        <w:t>ними лицами,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ущерб, причиненный этими деяниями, возмещается по вступившему в законную силу решению суда;</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5.5.    Исполнитель не несет ответственности:</w:t>
      </w:r>
    </w:p>
    <w:p w:rsidR="00C7759D" w:rsidRPr="00C7759D" w:rsidRDefault="00C7759D" w:rsidP="00C7759D">
      <w:pPr>
        <w:pStyle w:val="aa"/>
        <w:ind w:left="720" w:hanging="360"/>
        <w:rPr>
          <w:rFonts w:ascii="Times New Roman" w:hAnsi="Times New Roman" w:cs="Times New Roman"/>
          <w:sz w:val="27"/>
          <w:szCs w:val="27"/>
        </w:rPr>
      </w:pPr>
      <w:r w:rsidRPr="00C7759D">
        <w:rPr>
          <w:rFonts w:ascii="Times New Roman" w:hAnsi="Times New Roman" w:cs="Times New Roman"/>
          <w:sz w:val="27"/>
          <w:szCs w:val="27"/>
        </w:rPr>
        <w:t>-   за имущественный ущерб, возникший вследствие неисполнения Заказчиком обя</w:t>
      </w:r>
      <w:r w:rsidRPr="00C7759D">
        <w:rPr>
          <w:rFonts w:ascii="Times New Roman" w:hAnsi="Times New Roman" w:cs="Times New Roman"/>
          <w:sz w:val="27"/>
          <w:szCs w:val="27"/>
        </w:rPr>
        <w:softHyphen/>
        <w:t>за</w:t>
      </w:r>
      <w:r w:rsidRPr="00C7759D">
        <w:rPr>
          <w:rFonts w:ascii="Times New Roman" w:hAnsi="Times New Roman" w:cs="Times New Roman"/>
          <w:sz w:val="27"/>
          <w:szCs w:val="27"/>
        </w:rPr>
        <w:softHyphen/>
        <w:t>те</w:t>
      </w:r>
      <w:r w:rsidRPr="00C7759D">
        <w:rPr>
          <w:rFonts w:ascii="Times New Roman" w:hAnsi="Times New Roman" w:cs="Times New Roman"/>
          <w:sz w:val="27"/>
          <w:szCs w:val="27"/>
        </w:rPr>
        <w:softHyphen/>
        <w:t>льств, принятых на себя в соответствии с условиями настоящего Договора;</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за имущественный ущерб, причиненный стихийными бедствиями;</w:t>
      </w:r>
    </w:p>
    <w:p w:rsidR="00C7759D" w:rsidRPr="00C7759D" w:rsidRDefault="00C7759D" w:rsidP="00C7759D">
      <w:pPr>
        <w:pStyle w:val="aa"/>
        <w:numPr>
          <w:ilvl w:val="0"/>
          <w:numId w:val="10"/>
        </w:numPr>
        <w:spacing w:after="0" w:line="240" w:lineRule="auto"/>
        <w:jc w:val="both"/>
        <w:rPr>
          <w:rFonts w:ascii="Times New Roman" w:hAnsi="Times New Roman" w:cs="Times New Roman"/>
          <w:sz w:val="27"/>
          <w:szCs w:val="27"/>
        </w:rPr>
      </w:pPr>
      <w:r w:rsidRPr="00C7759D">
        <w:rPr>
          <w:rFonts w:ascii="Times New Roman" w:hAnsi="Times New Roman" w:cs="Times New Roman"/>
          <w:sz w:val="27"/>
          <w:szCs w:val="27"/>
        </w:rPr>
        <w:t xml:space="preserve">за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под охрану, либо </w:t>
      </w:r>
      <w:proofErr w:type="gramStart"/>
      <w:r w:rsidRPr="00C7759D">
        <w:rPr>
          <w:rFonts w:ascii="Times New Roman" w:hAnsi="Times New Roman" w:cs="Times New Roman"/>
          <w:sz w:val="27"/>
          <w:szCs w:val="27"/>
        </w:rPr>
        <w:t>не сообщением</w:t>
      </w:r>
      <w:proofErr w:type="gramEnd"/>
      <w:r w:rsidRPr="00C7759D">
        <w:rPr>
          <w:rFonts w:ascii="Times New Roman" w:hAnsi="Times New Roman" w:cs="Times New Roman"/>
          <w:sz w:val="27"/>
          <w:szCs w:val="27"/>
        </w:rPr>
        <w:t xml:space="preserve"> Исполнителю об </w:t>
      </w:r>
      <w:r w:rsidRPr="00C7759D">
        <w:rPr>
          <w:rFonts w:ascii="Times New Roman" w:hAnsi="Times New Roman" w:cs="Times New Roman"/>
          <w:sz w:val="27"/>
          <w:szCs w:val="27"/>
        </w:rPr>
        <w:lastRenderedPageBreak/>
        <w:t xml:space="preserve">обнаружившейся неисправности технических средств, обеспечивающих охрану объекта.         </w:t>
      </w:r>
    </w:p>
    <w:p w:rsidR="00C7759D" w:rsidRPr="00C7759D" w:rsidRDefault="00C7759D" w:rsidP="00C7759D">
      <w:pPr>
        <w:pStyle w:val="aa"/>
        <w:rPr>
          <w:rFonts w:ascii="Times New Roman" w:hAnsi="Times New Roman" w:cs="Times New Roman"/>
          <w:sz w:val="27"/>
          <w:szCs w:val="27"/>
        </w:rPr>
      </w:pPr>
      <w:r w:rsidRPr="00C7759D">
        <w:rPr>
          <w:rFonts w:ascii="Times New Roman" w:hAnsi="Times New Roman" w:cs="Times New Roman"/>
          <w:sz w:val="27"/>
          <w:szCs w:val="27"/>
        </w:rPr>
        <w:t xml:space="preserve">                 </w:t>
      </w:r>
    </w:p>
    <w:p w:rsidR="00C7759D" w:rsidRPr="00C7759D" w:rsidRDefault="00C7759D" w:rsidP="00C7759D">
      <w:pPr>
        <w:pStyle w:val="aa"/>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РАЗРЕШЕНИЕ СПОРОВ</w:t>
      </w:r>
    </w:p>
    <w:p w:rsidR="00C7759D" w:rsidRPr="00C7759D" w:rsidRDefault="00C7759D" w:rsidP="00C7759D">
      <w:pPr>
        <w:pStyle w:val="aa"/>
        <w:ind w:left="1080"/>
        <w:rPr>
          <w:rFonts w:ascii="Times New Roman" w:hAnsi="Times New Roman" w:cs="Times New Roman"/>
          <w:sz w:val="27"/>
          <w:szCs w:val="27"/>
        </w:rPr>
      </w:pPr>
    </w:p>
    <w:p w:rsidR="00C7759D" w:rsidRPr="00C7759D" w:rsidRDefault="00C7759D" w:rsidP="00C7759D">
      <w:pPr>
        <w:pStyle w:val="aa"/>
        <w:numPr>
          <w:ilvl w:val="1"/>
          <w:numId w:val="8"/>
        </w:numPr>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Все споры и разногласия между сторонами по настоящему Договору, если они не бу</w:t>
      </w:r>
      <w:r w:rsidRPr="00C7759D">
        <w:rPr>
          <w:rFonts w:ascii="Times New Roman" w:hAnsi="Times New Roman" w:cs="Times New Roman"/>
          <w:sz w:val="27"/>
          <w:szCs w:val="27"/>
        </w:rPr>
        <w:softHyphen/>
        <w:t>дут разрешены путем переговоров, подлежат разрешению в Специа</w:t>
      </w:r>
      <w:r w:rsidRPr="00C7759D">
        <w:rPr>
          <w:rFonts w:ascii="Times New Roman" w:hAnsi="Times New Roman" w:cs="Times New Roman"/>
          <w:sz w:val="27"/>
          <w:szCs w:val="27"/>
        </w:rPr>
        <w:softHyphen/>
        <w:t>лизи</w:t>
      </w:r>
      <w:r w:rsidRPr="00C7759D">
        <w:rPr>
          <w:rFonts w:ascii="Times New Roman" w:hAnsi="Times New Roman" w:cs="Times New Roman"/>
          <w:sz w:val="27"/>
          <w:szCs w:val="27"/>
        </w:rPr>
        <w:softHyphen/>
        <w:t xml:space="preserve">рованном Межрайонном экономическом суде по </w:t>
      </w:r>
      <w:proofErr w:type="spellStart"/>
      <w:r w:rsidRPr="00C7759D">
        <w:rPr>
          <w:rFonts w:ascii="Times New Roman" w:hAnsi="Times New Roman" w:cs="Times New Roman"/>
          <w:sz w:val="27"/>
          <w:szCs w:val="27"/>
        </w:rPr>
        <w:t>Атырауской</w:t>
      </w:r>
      <w:proofErr w:type="spellEnd"/>
      <w:r w:rsidRPr="00C7759D">
        <w:rPr>
          <w:rFonts w:ascii="Times New Roman" w:hAnsi="Times New Roman" w:cs="Times New Roman"/>
          <w:sz w:val="27"/>
          <w:szCs w:val="27"/>
        </w:rPr>
        <w:t xml:space="preserve">  области.</w:t>
      </w:r>
    </w:p>
    <w:p w:rsidR="00C7759D" w:rsidRPr="00C7759D" w:rsidRDefault="00C7759D" w:rsidP="00C7759D">
      <w:pPr>
        <w:pStyle w:val="aa"/>
        <w:ind w:left="0"/>
        <w:rPr>
          <w:rFonts w:ascii="Times New Roman" w:hAnsi="Times New Roman" w:cs="Times New Roman"/>
          <w:sz w:val="27"/>
          <w:szCs w:val="27"/>
        </w:rPr>
      </w:pPr>
    </w:p>
    <w:p w:rsidR="00C7759D" w:rsidRPr="00C7759D" w:rsidRDefault="00C7759D" w:rsidP="00C7759D">
      <w:pPr>
        <w:pStyle w:val="aa"/>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ФОРС–МАЖОРНЫЕ ОБСТОЯТЕЛЬСТВА</w:t>
      </w:r>
    </w:p>
    <w:p w:rsidR="00C7759D" w:rsidRPr="00C7759D" w:rsidRDefault="00C7759D" w:rsidP="00C7759D">
      <w:pPr>
        <w:pStyle w:val="aa"/>
        <w:ind w:left="1080"/>
        <w:rPr>
          <w:rFonts w:ascii="Times New Roman" w:hAnsi="Times New Roman" w:cs="Times New Roman"/>
          <w:sz w:val="27"/>
          <w:szCs w:val="27"/>
        </w:rPr>
      </w:pPr>
    </w:p>
    <w:p w:rsidR="00C7759D" w:rsidRPr="00C7759D" w:rsidRDefault="00C7759D" w:rsidP="00C7759D">
      <w:pPr>
        <w:pStyle w:val="aa"/>
        <w:ind w:left="709" w:hanging="682"/>
        <w:rPr>
          <w:rFonts w:ascii="Times New Roman" w:hAnsi="Times New Roman" w:cs="Times New Roman"/>
          <w:sz w:val="27"/>
          <w:szCs w:val="27"/>
        </w:rPr>
      </w:pPr>
      <w:r w:rsidRPr="00C7759D">
        <w:rPr>
          <w:rFonts w:ascii="Times New Roman" w:hAnsi="Times New Roman" w:cs="Times New Roman"/>
          <w:sz w:val="27"/>
          <w:szCs w:val="27"/>
        </w:rPr>
        <w:t>7.1. Под форс-мажорными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7.2. Если форс–мажорные обстоятельства имею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освобождаются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C7759D" w:rsidRPr="00C7759D" w:rsidRDefault="00C7759D" w:rsidP="00C7759D">
      <w:pPr>
        <w:pStyle w:val="aa"/>
        <w:ind w:left="0"/>
        <w:rPr>
          <w:rFonts w:ascii="Times New Roman" w:hAnsi="Times New Roman" w:cs="Times New Roman"/>
          <w:sz w:val="27"/>
          <w:szCs w:val="27"/>
        </w:rPr>
      </w:pPr>
    </w:p>
    <w:p w:rsidR="00C7759D" w:rsidRPr="00C7759D" w:rsidRDefault="00C7759D" w:rsidP="00C7759D">
      <w:pPr>
        <w:pStyle w:val="aa"/>
        <w:numPr>
          <w:ilvl w:val="0"/>
          <w:numId w:val="8"/>
        </w:numPr>
        <w:spacing w:after="0" w:line="240" w:lineRule="auto"/>
        <w:jc w:val="center"/>
        <w:rPr>
          <w:rFonts w:ascii="Times New Roman" w:hAnsi="Times New Roman" w:cs="Times New Roman"/>
          <w:sz w:val="27"/>
          <w:szCs w:val="27"/>
        </w:rPr>
      </w:pPr>
      <w:r w:rsidRPr="00C7759D">
        <w:rPr>
          <w:rFonts w:ascii="Times New Roman" w:hAnsi="Times New Roman" w:cs="Times New Roman"/>
          <w:sz w:val="27"/>
          <w:szCs w:val="27"/>
        </w:rPr>
        <w:t xml:space="preserve"> СРОК ДЕЙСТВИЯ ДОГОВОРА И ПРОЧИЕ УСЛОВИЯ ДОГОВОРА</w:t>
      </w:r>
    </w:p>
    <w:p w:rsidR="00C7759D" w:rsidRPr="00C7759D" w:rsidRDefault="00C7759D" w:rsidP="00C7759D">
      <w:pPr>
        <w:pStyle w:val="aa"/>
        <w:ind w:left="1080"/>
        <w:rPr>
          <w:rFonts w:ascii="Times New Roman" w:hAnsi="Times New Roman" w:cs="Times New Roman"/>
          <w:sz w:val="27"/>
          <w:szCs w:val="27"/>
        </w:rPr>
      </w:pPr>
    </w:p>
    <w:p w:rsidR="00C7759D" w:rsidRPr="00C7759D" w:rsidRDefault="00C7759D" w:rsidP="00C7759D">
      <w:pPr>
        <w:pStyle w:val="aa"/>
        <w:numPr>
          <w:ilvl w:val="1"/>
          <w:numId w:val="8"/>
        </w:numPr>
        <w:tabs>
          <w:tab w:val="left" w:pos="709"/>
        </w:tabs>
        <w:spacing w:after="0" w:line="240" w:lineRule="auto"/>
        <w:ind w:left="709" w:hanging="709"/>
        <w:jc w:val="both"/>
        <w:rPr>
          <w:rFonts w:ascii="Times New Roman" w:hAnsi="Times New Roman" w:cs="Times New Roman"/>
          <w:sz w:val="27"/>
          <w:szCs w:val="27"/>
        </w:rPr>
      </w:pPr>
      <w:r w:rsidRPr="00C7759D">
        <w:rPr>
          <w:rFonts w:ascii="Times New Roman" w:hAnsi="Times New Roman" w:cs="Times New Roman"/>
          <w:sz w:val="27"/>
          <w:szCs w:val="27"/>
        </w:rPr>
        <w:t>Настоящий Договор действует:</w:t>
      </w:r>
    </w:p>
    <w:p w:rsidR="00C7759D" w:rsidRPr="00C7759D" w:rsidRDefault="00C7759D" w:rsidP="00C7759D">
      <w:pPr>
        <w:pStyle w:val="aa"/>
        <w:ind w:left="709"/>
        <w:rPr>
          <w:rFonts w:ascii="Times New Roman" w:hAnsi="Times New Roman" w:cs="Times New Roman"/>
          <w:sz w:val="27"/>
          <w:szCs w:val="27"/>
        </w:rPr>
      </w:pPr>
      <w:r w:rsidRPr="00C7759D">
        <w:rPr>
          <w:rFonts w:ascii="Times New Roman" w:hAnsi="Times New Roman" w:cs="Times New Roman"/>
          <w:sz w:val="27"/>
          <w:szCs w:val="27"/>
        </w:rPr>
        <w:t>с «01» января 2021 года  по  «31» декабря 2021 года.</w:t>
      </w:r>
      <w:r w:rsidRPr="00C7759D">
        <w:rPr>
          <w:rFonts w:ascii="Times New Roman" w:hAnsi="Times New Roman" w:cs="Times New Roman"/>
          <w:sz w:val="27"/>
          <w:szCs w:val="27"/>
          <w:u w:val="single"/>
        </w:rPr>
        <w:t xml:space="preserve"> </w:t>
      </w:r>
      <w:r w:rsidRPr="00C7759D">
        <w:rPr>
          <w:rFonts w:ascii="Times New Roman" w:hAnsi="Times New Roman" w:cs="Times New Roman"/>
          <w:sz w:val="27"/>
          <w:szCs w:val="27"/>
        </w:rPr>
        <w:t xml:space="preserve"> </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8.2.   Каждая из сторон в любое время вправе расторгнуть настоящий Договор, пись</w:t>
      </w:r>
      <w:r w:rsidRPr="00C7759D">
        <w:rPr>
          <w:rFonts w:ascii="Times New Roman" w:hAnsi="Times New Roman" w:cs="Times New Roman"/>
          <w:sz w:val="27"/>
          <w:szCs w:val="27"/>
        </w:rPr>
        <w:softHyphen/>
        <w:t>менно уведомив о своем намерении другую сторону за 30 дней. В течение этого срока Исполнитель и Заказчик выполняют свои обязан</w:t>
      </w:r>
      <w:r w:rsidRPr="00C7759D">
        <w:rPr>
          <w:rFonts w:ascii="Times New Roman" w:hAnsi="Times New Roman" w:cs="Times New Roman"/>
          <w:sz w:val="27"/>
          <w:szCs w:val="27"/>
        </w:rPr>
        <w:softHyphen/>
        <w:t>ности по Договору.</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t>8.3.  Если за 10 дней до истечения срока Договора стороны не сообщили письменно о прекращении действия Договора, то он считается прод</w:t>
      </w:r>
      <w:r w:rsidRPr="00C7759D">
        <w:rPr>
          <w:rFonts w:ascii="Times New Roman" w:hAnsi="Times New Roman" w:cs="Times New Roman"/>
          <w:sz w:val="27"/>
          <w:szCs w:val="27"/>
        </w:rPr>
        <w:softHyphen/>
        <w:t>лен</w:t>
      </w:r>
      <w:r w:rsidRPr="00C7759D">
        <w:rPr>
          <w:rFonts w:ascii="Times New Roman" w:hAnsi="Times New Roman" w:cs="Times New Roman"/>
          <w:sz w:val="27"/>
          <w:szCs w:val="27"/>
        </w:rPr>
        <w:softHyphen/>
        <w:t xml:space="preserve">ным на тот же срок на тех же условиях. В порядке, установленном настоящим пунктом, договор может продлеваться неограниченное число. </w:t>
      </w:r>
    </w:p>
    <w:p w:rsidR="00C7759D" w:rsidRPr="00C7759D" w:rsidRDefault="00C7759D" w:rsidP="00C7759D">
      <w:pPr>
        <w:pStyle w:val="aa"/>
        <w:ind w:left="709" w:hanging="709"/>
        <w:rPr>
          <w:rFonts w:ascii="Times New Roman" w:hAnsi="Times New Roman" w:cs="Times New Roman"/>
          <w:sz w:val="27"/>
          <w:szCs w:val="27"/>
        </w:rPr>
      </w:pPr>
      <w:r w:rsidRPr="00C7759D">
        <w:rPr>
          <w:rFonts w:ascii="Times New Roman" w:hAnsi="Times New Roman" w:cs="Times New Roman"/>
          <w:sz w:val="27"/>
          <w:szCs w:val="27"/>
        </w:rPr>
        <w:lastRenderedPageBreak/>
        <w:t>8.4.   Настоящий Договор составлен в двух экземплярах, которые находятся у сторон и имеют одинаковую юридическую силу.</w:t>
      </w:r>
    </w:p>
    <w:p w:rsidR="00C7759D" w:rsidRPr="00C7759D" w:rsidRDefault="00C7759D" w:rsidP="00C7759D">
      <w:pPr>
        <w:pStyle w:val="aa"/>
        <w:ind w:left="0"/>
        <w:jc w:val="center"/>
        <w:rPr>
          <w:rFonts w:ascii="Times New Roman" w:hAnsi="Times New Roman" w:cs="Times New Roman"/>
          <w:b/>
          <w:sz w:val="27"/>
          <w:szCs w:val="27"/>
        </w:rPr>
      </w:pPr>
    </w:p>
    <w:p w:rsidR="00C7759D" w:rsidRDefault="00C7759D" w:rsidP="00C7759D">
      <w:pPr>
        <w:pStyle w:val="aa"/>
        <w:ind w:left="0"/>
        <w:jc w:val="center"/>
        <w:rPr>
          <w:b/>
          <w:sz w:val="27"/>
          <w:szCs w:val="27"/>
        </w:rPr>
      </w:pPr>
    </w:p>
    <w:p w:rsidR="00C7759D" w:rsidRDefault="00C7759D" w:rsidP="00C7759D">
      <w:pPr>
        <w:pStyle w:val="aa"/>
        <w:ind w:left="0"/>
        <w:jc w:val="center"/>
        <w:rPr>
          <w:b/>
          <w:sz w:val="27"/>
          <w:szCs w:val="27"/>
        </w:rPr>
      </w:pPr>
    </w:p>
    <w:p w:rsidR="00C7759D" w:rsidRDefault="00C7759D" w:rsidP="00C7759D">
      <w:pPr>
        <w:pStyle w:val="aa"/>
        <w:ind w:left="0"/>
        <w:jc w:val="center"/>
        <w:rPr>
          <w:b/>
          <w:sz w:val="27"/>
          <w:szCs w:val="27"/>
        </w:rPr>
      </w:pPr>
      <w:r>
        <w:rPr>
          <w:b/>
          <w:sz w:val="27"/>
          <w:szCs w:val="27"/>
        </w:rPr>
        <w:t>ЮРИДИЧЕСКИЕ АДРЕСА СТОРОН:</w:t>
      </w:r>
    </w:p>
    <w:p w:rsidR="00C7759D" w:rsidRDefault="00C7759D" w:rsidP="00C7759D">
      <w:pPr>
        <w:pStyle w:val="aa"/>
        <w:ind w:left="0"/>
        <w:rPr>
          <w:b/>
          <w:sz w:val="27"/>
          <w:szCs w:val="27"/>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07"/>
      </w:tblGrid>
      <w:tr w:rsidR="00C7759D" w:rsidTr="00C7759D">
        <w:trPr>
          <w:trHeight w:val="5589"/>
          <w:jc w:val="center"/>
        </w:trPr>
        <w:tc>
          <w:tcPr>
            <w:tcW w:w="5130" w:type="dxa"/>
            <w:tcBorders>
              <w:top w:val="single" w:sz="4" w:space="0" w:color="auto"/>
              <w:left w:val="single" w:sz="4" w:space="0" w:color="auto"/>
              <w:bottom w:val="single" w:sz="4" w:space="0" w:color="auto"/>
              <w:right w:val="single" w:sz="4" w:space="0" w:color="auto"/>
            </w:tcBorders>
          </w:tcPr>
          <w:p w:rsidR="00C7759D" w:rsidRDefault="00C7759D">
            <w:pPr>
              <w:jc w:val="both"/>
              <w:rPr>
                <w:rFonts w:eastAsia="Calibri"/>
                <w:b/>
                <w:sz w:val="27"/>
                <w:szCs w:val="27"/>
              </w:rPr>
            </w:pPr>
            <w:r>
              <w:rPr>
                <w:b/>
                <w:sz w:val="27"/>
                <w:szCs w:val="27"/>
              </w:rPr>
              <w:t>ЗАКАЗЧИК:</w:t>
            </w:r>
            <w:r>
              <w:rPr>
                <w:b/>
                <w:sz w:val="27"/>
                <w:szCs w:val="27"/>
              </w:rPr>
              <w:tab/>
            </w:r>
          </w:p>
          <w:p w:rsidR="00C7759D" w:rsidRDefault="00C7759D">
            <w:pPr>
              <w:jc w:val="both"/>
              <w:rPr>
                <w:b/>
                <w:sz w:val="27"/>
                <w:szCs w:val="27"/>
              </w:rPr>
            </w:pPr>
            <w:r>
              <w:rPr>
                <w:b/>
                <w:sz w:val="27"/>
                <w:szCs w:val="27"/>
              </w:rPr>
              <w:tab/>
            </w:r>
            <w:r>
              <w:rPr>
                <w:b/>
                <w:sz w:val="27"/>
                <w:szCs w:val="27"/>
              </w:rPr>
              <w:tab/>
            </w:r>
            <w:r>
              <w:rPr>
                <w:b/>
                <w:sz w:val="27"/>
                <w:szCs w:val="27"/>
              </w:rPr>
              <w:tab/>
            </w:r>
          </w:p>
          <w:p w:rsidR="00C7759D" w:rsidRDefault="00C7759D">
            <w:pPr>
              <w:jc w:val="both"/>
              <w:rPr>
                <w:b/>
                <w:sz w:val="27"/>
                <w:szCs w:val="27"/>
              </w:rPr>
            </w:pPr>
            <w:r>
              <w:rPr>
                <w:b/>
                <w:sz w:val="27"/>
                <w:szCs w:val="27"/>
              </w:rPr>
              <w:t>АО «</w:t>
            </w:r>
            <w:proofErr w:type="spellStart"/>
            <w:r>
              <w:rPr>
                <w:b/>
                <w:sz w:val="27"/>
                <w:szCs w:val="27"/>
              </w:rPr>
              <w:t>Атырауская</w:t>
            </w:r>
            <w:proofErr w:type="spellEnd"/>
            <w:r>
              <w:rPr>
                <w:b/>
                <w:sz w:val="27"/>
                <w:szCs w:val="27"/>
              </w:rPr>
              <w:t xml:space="preserve"> теплоэлектро</w:t>
            </w:r>
            <w:r>
              <w:rPr>
                <w:b/>
                <w:sz w:val="27"/>
                <w:szCs w:val="27"/>
              </w:rPr>
              <w:softHyphen/>
              <w:t>цен</w:t>
            </w:r>
            <w:r>
              <w:rPr>
                <w:b/>
                <w:sz w:val="27"/>
                <w:szCs w:val="27"/>
              </w:rPr>
              <w:softHyphen/>
              <w:t>тра</w:t>
            </w:r>
            <w:r>
              <w:rPr>
                <w:b/>
                <w:sz w:val="27"/>
                <w:szCs w:val="27"/>
              </w:rPr>
              <w:softHyphen/>
              <w:t xml:space="preserve">ль»,                        </w:t>
            </w:r>
          </w:p>
          <w:p w:rsidR="00C7759D" w:rsidRDefault="00C7759D">
            <w:pPr>
              <w:jc w:val="both"/>
              <w:rPr>
                <w:b/>
                <w:sz w:val="27"/>
                <w:szCs w:val="27"/>
              </w:rPr>
            </w:pPr>
            <w:r>
              <w:rPr>
                <w:b/>
                <w:sz w:val="27"/>
                <w:szCs w:val="27"/>
              </w:rPr>
              <w:t xml:space="preserve">г. Атырау, проспект З.Кабдолова.9                                        </w:t>
            </w:r>
          </w:p>
          <w:p w:rsidR="00C7759D" w:rsidRDefault="00C7759D">
            <w:pPr>
              <w:jc w:val="both"/>
              <w:rPr>
                <w:b/>
                <w:sz w:val="27"/>
                <w:szCs w:val="27"/>
              </w:rPr>
            </w:pPr>
            <w:r>
              <w:rPr>
                <w:b/>
                <w:sz w:val="27"/>
                <w:szCs w:val="27"/>
              </w:rPr>
              <w:t>БИН 970</w:t>
            </w:r>
            <w:r>
              <w:rPr>
                <w:b/>
                <w:sz w:val="27"/>
                <w:szCs w:val="27"/>
                <w:lang w:val="en-US"/>
              </w:rPr>
              <w:t> </w:t>
            </w:r>
            <w:r>
              <w:rPr>
                <w:b/>
                <w:sz w:val="27"/>
                <w:szCs w:val="27"/>
              </w:rPr>
              <w:t>740</w:t>
            </w:r>
            <w:r>
              <w:rPr>
                <w:b/>
                <w:sz w:val="27"/>
                <w:szCs w:val="27"/>
                <w:lang w:val="en-US"/>
              </w:rPr>
              <w:t> </w:t>
            </w:r>
            <w:r>
              <w:rPr>
                <w:b/>
                <w:sz w:val="27"/>
                <w:szCs w:val="27"/>
              </w:rPr>
              <w:t>002</w:t>
            </w:r>
            <w:r w:rsidRPr="00C7759D">
              <w:rPr>
                <w:b/>
                <w:sz w:val="27"/>
                <w:szCs w:val="27"/>
              </w:rPr>
              <w:t xml:space="preserve"> </w:t>
            </w:r>
            <w:r>
              <w:rPr>
                <w:b/>
                <w:sz w:val="27"/>
                <w:szCs w:val="27"/>
              </w:rPr>
              <w:t xml:space="preserve">267                                                           </w:t>
            </w:r>
          </w:p>
          <w:p w:rsidR="00C7759D" w:rsidRDefault="00C7759D">
            <w:pPr>
              <w:jc w:val="both"/>
              <w:rPr>
                <w:b/>
                <w:sz w:val="27"/>
                <w:szCs w:val="27"/>
              </w:rPr>
            </w:pPr>
            <w:proofErr w:type="gramStart"/>
            <w:r>
              <w:rPr>
                <w:b/>
                <w:sz w:val="27"/>
                <w:szCs w:val="27"/>
              </w:rPr>
              <w:t>р</w:t>
            </w:r>
            <w:proofErr w:type="gramEnd"/>
            <w:r>
              <w:rPr>
                <w:b/>
                <w:sz w:val="27"/>
                <w:szCs w:val="27"/>
              </w:rPr>
              <w:t>/с К</w:t>
            </w:r>
            <w:r>
              <w:rPr>
                <w:b/>
                <w:sz w:val="27"/>
                <w:szCs w:val="27"/>
                <w:lang w:val="en-US"/>
              </w:rPr>
              <w:t>Z</w:t>
            </w:r>
            <w:r w:rsidRPr="00C7759D">
              <w:rPr>
                <w:b/>
                <w:sz w:val="27"/>
                <w:szCs w:val="27"/>
              </w:rPr>
              <w:t xml:space="preserve"> </w:t>
            </w:r>
            <w:r>
              <w:rPr>
                <w:b/>
                <w:sz w:val="27"/>
                <w:szCs w:val="27"/>
              </w:rPr>
              <w:t>526</w:t>
            </w:r>
            <w:r>
              <w:rPr>
                <w:b/>
                <w:sz w:val="27"/>
                <w:szCs w:val="27"/>
                <w:lang w:val="en-US"/>
              </w:rPr>
              <w:t> </w:t>
            </w:r>
            <w:r>
              <w:rPr>
                <w:b/>
                <w:sz w:val="27"/>
                <w:szCs w:val="27"/>
              </w:rPr>
              <w:t>017</w:t>
            </w:r>
            <w:r>
              <w:rPr>
                <w:b/>
                <w:sz w:val="27"/>
                <w:szCs w:val="27"/>
                <w:lang w:val="en-US"/>
              </w:rPr>
              <w:t> </w:t>
            </w:r>
            <w:r>
              <w:rPr>
                <w:b/>
                <w:sz w:val="27"/>
                <w:szCs w:val="27"/>
              </w:rPr>
              <w:t>141</w:t>
            </w:r>
            <w:r>
              <w:rPr>
                <w:b/>
                <w:sz w:val="27"/>
                <w:szCs w:val="27"/>
                <w:lang w:val="en-US"/>
              </w:rPr>
              <w:t> </w:t>
            </w:r>
            <w:r>
              <w:rPr>
                <w:b/>
                <w:sz w:val="27"/>
                <w:szCs w:val="27"/>
              </w:rPr>
              <w:t>000</w:t>
            </w:r>
            <w:r>
              <w:rPr>
                <w:b/>
                <w:sz w:val="27"/>
                <w:szCs w:val="27"/>
                <w:lang w:val="en-US"/>
              </w:rPr>
              <w:t> </w:t>
            </w:r>
            <w:r>
              <w:rPr>
                <w:b/>
                <w:sz w:val="27"/>
                <w:szCs w:val="27"/>
              </w:rPr>
              <w:t>000</w:t>
            </w:r>
            <w:r w:rsidRPr="00C7759D">
              <w:rPr>
                <w:b/>
                <w:sz w:val="27"/>
                <w:szCs w:val="27"/>
              </w:rPr>
              <w:t xml:space="preserve"> </w:t>
            </w:r>
            <w:r>
              <w:rPr>
                <w:b/>
                <w:sz w:val="27"/>
                <w:szCs w:val="27"/>
              </w:rPr>
              <w:t xml:space="preserve">939                                                        </w:t>
            </w:r>
          </w:p>
          <w:p w:rsidR="00C7759D" w:rsidRDefault="00C7759D">
            <w:pPr>
              <w:jc w:val="both"/>
              <w:rPr>
                <w:b/>
                <w:sz w:val="27"/>
                <w:szCs w:val="27"/>
              </w:rPr>
            </w:pPr>
            <w:r>
              <w:rPr>
                <w:b/>
                <w:sz w:val="27"/>
                <w:szCs w:val="27"/>
              </w:rPr>
              <w:t xml:space="preserve">в АО «Народный Банк Казахстана»                                                         </w:t>
            </w:r>
          </w:p>
          <w:p w:rsidR="00C7759D" w:rsidRDefault="00C7759D">
            <w:pPr>
              <w:jc w:val="both"/>
              <w:rPr>
                <w:b/>
                <w:sz w:val="27"/>
                <w:szCs w:val="27"/>
              </w:rPr>
            </w:pPr>
            <w:r>
              <w:rPr>
                <w:b/>
                <w:sz w:val="27"/>
                <w:szCs w:val="27"/>
              </w:rPr>
              <w:t xml:space="preserve">БИК </w:t>
            </w:r>
            <w:r>
              <w:rPr>
                <w:b/>
                <w:sz w:val="27"/>
                <w:szCs w:val="27"/>
                <w:lang w:val="en-US"/>
              </w:rPr>
              <w:t>HSBKKZKX</w:t>
            </w:r>
            <w:r>
              <w:rPr>
                <w:b/>
                <w:sz w:val="27"/>
                <w:szCs w:val="27"/>
              </w:rPr>
              <w:t xml:space="preserve">                                                                                </w:t>
            </w:r>
          </w:p>
          <w:p w:rsidR="00C7759D" w:rsidRDefault="00C7759D">
            <w:pPr>
              <w:jc w:val="both"/>
              <w:rPr>
                <w:b/>
                <w:sz w:val="27"/>
                <w:szCs w:val="27"/>
              </w:rPr>
            </w:pPr>
            <w:r>
              <w:rPr>
                <w:b/>
                <w:sz w:val="27"/>
                <w:szCs w:val="27"/>
              </w:rPr>
              <w:t>Тел. 8(7122)</w:t>
            </w:r>
            <w:r w:rsidRPr="00C7759D">
              <w:rPr>
                <w:b/>
                <w:sz w:val="27"/>
                <w:szCs w:val="27"/>
              </w:rPr>
              <w:t xml:space="preserve"> </w:t>
            </w:r>
            <w:r>
              <w:rPr>
                <w:b/>
                <w:sz w:val="27"/>
                <w:szCs w:val="27"/>
              </w:rPr>
              <w:t>32</w:t>
            </w:r>
            <w:r w:rsidRPr="00C7759D">
              <w:rPr>
                <w:b/>
                <w:sz w:val="27"/>
                <w:szCs w:val="27"/>
              </w:rPr>
              <w:t xml:space="preserve"> </w:t>
            </w:r>
            <w:r>
              <w:rPr>
                <w:b/>
                <w:sz w:val="27"/>
                <w:szCs w:val="27"/>
              </w:rPr>
              <w:t>77</w:t>
            </w:r>
            <w:r w:rsidRPr="00C7759D">
              <w:rPr>
                <w:b/>
                <w:sz w:val="27"/>
                <w:szCs w:val="27"/>
              </w:rPr>
              <w:t xml:space="preserve"> </w:t>
            </w:r>
            <w:r>
              <w:rPr>
                <w:b/>
                <w:sz w:val="27"/>
                <w:szCs w:val="27"/>
              </w:rPr>
              <w:t xml:space="preserve">15                                                                                   </w:t>
            </w:r>
          </w:p>
          <w:p w:rsidR="00C7759D" w:rsidRDefault="00C7759D">
            <w:pPr>
              <w:pStyle w:val="aa"/>
              <w:ind w:left="0"/>
              <w:rPr>
                <w:b/>
                <w:sz w:val="27"/>
                <w:szCs w:val="27"/>
              </w:rPr>
            </w:pPr>
            <w:r>
              <w:rPr>
                <w:b/>
                <w:sz w:val="27"/>
                <w:szCs w:val="27"/>
              </w:rPr>
              <w:t>Факс 8(7122)</w:t>
            </w:r>
            <w:r w:rsidRPr="00C7759D">
              <w:rPr>
                <w:b/>
                <w:sz w:val="27"/>
                <w:szCs w:val="27"/>
              </w:rPr>
              <w:t xml:space="preserve"> </w:t>
            </w:r>
            <w:r>
              <w:rPr>
                <w:b/>
                <w:sz w:val="27"/>
                <w:szCs w:val="27"/>
              </w:rPr>
              <w:t>45</w:t>
            </w:r>
            <w:r w:rsidRPr="00C7759D">
              <w:rPr>
                <w:b/>
                <w:sz w:val="27"/>
                <w:szCs w:val="27"/>
              </w:rPr>
              <w:t xml:space="preserve"> </w:t>
            </w:r>
            <w:r>
              <w:rPr>
                <w:b/>
                <w:sz w:val="27"/>
                <w:szCs w:val="27"/>
              </w:rPr>
              <w:t>72</w:t>
            </w:r>
            <w:r w:rsidRPr="00C7759D">
              <w:rPr>
                <w:b/>
                <w:sz w:val="27"/>
                <w:szCs w:val="27"/>
              </w:rPr>
              <w:t xml:space="preserve"> </w:t>
            </w:r>
            <w:r>
              <w:rPr>
                <w:b/>
                <w:sz w:val="27"/>
                <w:szCs w:val="27"/>
              </w:rPr>
              <w:t>22</w:t>
            </w:r>
          </w:p>
          <w:p w:rsidR="00C7759D" w:rsidRDefault="00C7759D">
            <w:pPr>
              <w:pStyle w:val="aa"/>
              <w:ind w:left="0"/>
              <w:rPr>
                <w:b/>
                <w:sz w:val="27"/>
                <w:szCs w:val="27"/>
              </w:rPr>
            </w:pPr>
          </w:p>
          <w:p w:rsidR="00C7759D" w:rsidRDefault="00C7759D">
            <w:pPr>
              <w:pStyle w:val="aa"/>
              <w:ind w:left="0"/>
              <w:rPr>
                <w:b/>
                <w:sz w:val="27"/>
                <w:szCs w:val="27"/>
              </w:rPr>
            </w:pPr>
            <w:r>
              <w:rPr>
                <w:b/>
                <w:sz w:val="27"/>
                <w:szCs w:val="27"/>
              </w:rPr>
              <w:t xml:space="preserve">Президент  </w:t>
            </w:r>
          </w:p>
          <w:p w:rsidR="00C7759D" w:rsidRDefault="00C7759D">
            <w:pPr>
              <w:jc w:val="both"/>
              <w:rPr>
                <w:rFonts w:eastAsia="Calibri"/>
                <w:b/>
                <w:sz w:val="27"/>
                <w:szCs w:val="27"/>
              </w:rPr>
            </w:pPr>
          </w:p>
        </w:tc>
        <w:tc>
          <w:tcPr>
            <w:tcW w:w="4680" w:type="dxa"/>
            <w:tcBorders>
              <w:top w:val="single" w:sz="4" w:space="0" w:color="auto"/>
              <w:left w:val="single" w:sz="4" w:space="0" w:color="auto"/>
              <w:bottom w:val="single" w:sz="4" w:space="0" w:color="auto"/>
              <w:right w:val="single" w:sz="4" w:space="0" w:color="auto"/>
            </w:tcBorders>
          </w:tcPr>
          <w:p w:rsidR="00C7759D" w:rsidRDefault="00C7759D">
            <w:pPr>
              <w:pStyle w:val="aa"/>
              <w:ind w:left="0"/>
              <w:rPr>
                <w:rFonts w:eastAsia="Calibri"/>
                <w:b/>
                <w:sz w:val="27"/>
                <w:szCs w:val="27"/>
              </w:rPr>
            </w:pPr>
            <w:r>
              <w:rPr>
                <w:b/>
                <w:sz w:val="27"/>
                <w:szCs w:val="27"/>
              </w:rPr>
              <w:t>ИСПОЛНИТЕЛЬ:</w:t>
            </w:r>
          </w:p>
          <w:p w:rsidR="00C7759D" w:rsidRDefault="00C7759D">
            <w:pPr>
              <w:pStyle w:val="aa"/>
              <w:ind w:left="0"/>
              <w:rPr>
                <w:b/>
                <w:sz w:val="27"/>
                <w:szCs w:val="27"/>
              </w:rPr>
            </w:pPr>
          </w:p>
          <w:p w:rsidR="00C7759D" w:rsidRDefault="00C7759D">
            <w:pPr>
              <w:pStyle w:val="aa"/>
              <w:ind w:left="0"/>
              <w:rPr>
                <w:b/>
                <w:sz w:val="27"/>
                <w:szCs w:val="27"/>
              </w:rPr>
            </w:pPr>
          </w:p>
        </w:tc>
      </w:tr>
    </w:tbl>
    <w:p w:rsidR="00C7759D" w:rsidRDefault="00C7759D" w:rsidP="00C7759D">
      <w:pPr>
        <w:pStyle w:val="aa"/>
        <w:ind w:left="0"/>
        <w:rPr>
          <w:rFonts w:eastAsia="Calibri"/>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C7759D" w:rsidRDefault="00C7759D" w:rsidP="00C7759D">
      <w:pPr>
        <w:tabs>
          <w:tab w:val="left" w:pos="4420"/>
        </w:tabs>
        <w:jc w:val="right"/>
        <w:rPr>
          <w:b/>
          <w:sz w:val="27"/>
          <w:szCs w:val="27"/>
        </w:rPr>
      </w:pPr>
    </w:p>
    <w:p w:rsidR="00F818E4" w:rsidRDefault="00F818E4" w:rsidP="00F818E4">
      <w:pPr>
        <w:jc w:val="center"/>
        <w:rPr>
          <w:b/>
        </w:rPr>
      </w:pPr>
    </w:p>
    <w:p w:rsidR="00F818E4" w:rsidRDefault="00F818E4" w:rsidP="00F818E4">
      <w:pPr>
        <w:jc w:val="center"/>
        <w:rPr>
          <w:b/>
        </w:rPr>
      </w:pPr>
    </w:p>
    <w:p w:rsidR="00F818E4" w:rsidRDefault="00F818E4" w:rsidP="00F818E4">
      <w:pPr>
        <w:jc w:val="center"/>
        <w:rPr>
          <w:b/>
        </w:rPr>
      </w:pPr>
    </w:p>
    <w:p w:rsidR="00F818E4" w:rsidRDefault="00F818E4" w:rsidP="00F818E4">
      <w:pPr>
        <w:jc w:val="center"/>
        <w:rPr>
          <w:b/>
        </w:rPr>
      </w:pPr>
    </w:p>
    <w:p w:rsidR="00F818E4" w:rsidRDefault="00F818E4" w:rsidP="00F818E4">
      <w:pPr>
        <w:jc w:val="center"/>
        <w:rPr>
          <w:b/>
        </w:rPr>
      </w:pPr>
    </w:p>
    <w:p w:rsidR="00F818E4" w:rsidRPr="0045241C" w:rsidRDefault="00F818E4" w:rsidP="00F818E4">
      <w:pPr>
        <w:ind w:firstLine="400"/>
        <w:jc w:val="both"/>
        <w:rPr>
          <w:b/>
          <w:bCs/>
          <w:sz w:val="24"/>
          <w:szCs w:val="24"/>
          <w:lang w:val="kk-KZ"/>
        </w:rPr>
      </w:pPr>
      <w:r>
        <w:rPr>
          <w:b/>
          <w:bCs/>
          <w:sz w:val="24"/>
          <w:szCs w:val="24"/>
        </w:rPr>
        <w:t> </w:t>
      </w:r>
    </w:p>
    <w:p w:rsidR="00F818E4" w:rsidRDefault="00F818E4" w:rsidP="00F818E4">
      <w:pPr>
        <w:jc w:val="center"/>
      </w:pPr>
    </w:p>
    <w:p w:rsidR="004538E1" w:rsidRPr="00231D56" w:rsidRDefault="004538E1" w:rsidP="00F818E4">
      <w:pPr>
        <w:jc w:val="center"/>
        <w:rPr>
          <w:rFonts w:ascii="Times New Roman" w:hAnsi="Times New Roman" w:cs="Times New Roman"/>
          <w:bCs/>
          <w:color w:val="000000"/>
          <w:sz w:val="24"/>
          <w:szCs w:val="24"/>
        </w:rPr>
      </w:pPr>
    </w:p>
    <w:sectPr w:rsidR="004538E1" w:rsidRPr="00231D56" w:rsidSect="007B1573">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E52"/>
    <w:multiLevelType w:val="hybridMultilevel"/>
    <w:tmpl w:val="82DE023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213FD"/>
    <w:multiLevelType w:val="hybridMultilevel"/>
    <w:tmpl w:val="0F14CB3C"/>
    <w:lvl w:ilvl="0" w:tplc="87E2579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5113668"/>
    <w:multiLevelType w:val="multilevel"/>
    <w:tmpl w:val="986269A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color w:val="auto"/>
      </w:rPr>
    </w:lvl>
    <w:lvl w:ilvl="2">
      <w:start w:val="1"/>
      <w:numFmt w:val="decimal"/>
      <w:lvlText w:val="%1.%2.%3."/>
      <w:lvlJc w:val="left"/>
      <w:pPr>
        <w:tabs>
          <w:tab w:val="num" w:pos="720"/>
        </w:tabs>
        <w:ind w:left="50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91F3370"/>
    <w:multiLevelType w:val="multilevel"/>
    <w:tmpl w:val="A128E67E"/>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4">
    <w:nsid w:val="32647598"/>
    <w:multiLevelType w:val="hybridMultilevel"/>
    <w:tmpl w:val="E27C6260"/>
    <w:lvl w:ilvl="0" w:tplc="7D0A6728">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5">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6">
    <w:nsid w:val="57971046"/>
    <w:multiLevelType w:val="hybridMultilevel"/>
    <w:tmpl w:val="87C06956"/>
    <w:lvl w:ilvl="0" w:tplc="4BAEA5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8D05411"/>
    <w:multiLevelType w:val="hybridMultilevel"/>
    <w:tmpl w:val="202213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33F79C4"/>
    <w:multiLevelType w:val="hybridMultilevel"/>
    <w:tmpl w:val="2DE40194"/>
    <w:lvl w:ilvl="0" w:tplc="27B0F1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6"/>
  </w:num>
  <w:num w:numId="5">
    <w:abstractNumId w:val="0"/>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lvlOverride w:ilvl="0"/>
    <w:lvlOverride w:ilvl="1">
      <w:startOverride w:val="1"/>
    </w:lvlOverride>
    <w:lvlOverride w:ilvl="2"/>
    <w:lvlOverride w:ilvl="3"/>
    <w:lvlOverride w:ilvl="4"/>
    <w:lvlOverride w:ilvl="5"/>
    <w:lvlOverride w:ilvl="6"/>
    <w:lvlOverride w:ilvl="7"/>
    <w:lvlOverride w:ilvl="8"/>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62610"/>
    <w:rsid w:val="0006407A"/>
    <w:rsid w:val="000676E7"/>
    <w:rsid w:val="0007540B"/>
    <w:rsid w:val="00085EA5"/>
    <w:rsid w:val="00097B3C"/>
    <w:rsid w:val="000A37F2"/>
    <w:rsid w:val="000A432E"/>
    <w:rsid w:val="000A6F55"/>
    <w:rsid w:val="000B1894"/>
    <w:rsid w:val="000B5858"/>
    <w:rsid w:val="000B7EF6"/>
    <w:rsid w:val="000D33C5"/>
    <w:rsid w:val="000D764E"/>
    <w:rsid w:val="00107A6B"/>
    <w:rsid w:val="00112268"/>
    <w:rsid w:val="001223D3"/>
    <w:rsid w:val="001258FE"/>
    <w:rsid w:val="001407B9"/>
    <w:rsid w:val="00177607"/>
    <w:rsid w:val="00187F05"/>
    <w:rsid w:val="00193094"/>
    <w:rsid w:val="001B3F9E"/>
    <w:rsid w:val="001B7F47"/>
    <w:rsid w:val="001C768B"/>
    <w:rsid w:val="001D1686"/>
    <w:rsid w:val="001E7337"/>
    <w:rsid w:val="001F1B19"/>
    <w:rsid w:val="001F298A"/>
    <w:rsid w:val="002044CC"/>
    <w:rsid w:val="00217AD6"/>
    <w:rsid w:val="00223CF5"/>
    <w:rsid w:val="00224120"/>
    <w:rsid w:val="00231D56"/>
    <w:rsid w:val="00240F96"/>
    <w:rsid w:val="0026056B"/>
    <w:rsid w:val="00261D4B"/>
    <w:rsid w:val="002737E9"/>
    <w:rsid w:val="00275F1A"/>
    <w:rsid w:val="00287A03"/>
    <w:rsid w:val="002A1BBB"/>
    <w:rsid w:val="002A3833"/>
    <w:rsid w:val="002A6FC9"/>
    <w:rsid w:val="002B1923"/>
    <w:rsid w:val="002B45E1"/>
    <w:rsid w:val="002B7EDD"/>
    <w:rsid w:val="002E0462"/>
    <w:rsid w:val="003051B6"/>
    <w:rsid w:val="00306B6A"/>
    <w:rsid w:val="00312087"/>
    <w:rsid w:val="0032551B"/>
    <w:rsid w:val="003265A9"/>
    <w:rsid w:val="00331191"/>
    <w:rsid w:val="00334A40"/>
    <w:rsid w:val="003437B8"/>
    <w:rsid w:val="00345BF6"/>
    <w:rsid w:val="0034622E"/>
    <w:rsid w:val="00352FCF"/>
    <w:rsid w:val="00366F77"/>
    <w:rsid w:val="003674FD"/>
    <w:rsid w:val="00367DBC"/>
    <w:rsid w:val="00393B45"/>
    <w:rsid w:val="003A162D"/>
    <w:rsid w:val="003A6B0F"/>
    <w:rsid w:val="003B1235"/>
    <w:rsid w:val="003B1280"/>
    <w:rsid w:val="003C09D9"/>
    <w:rsid w:val="003C6807"/>
    <w:rsid w:val="003C7302"/>
    <w:rsid w:val="003D7499"/>
    <w:rsid w:val="003E02F8"/>
    <w:rsid w:val="003E5560"/>
    <w:rsid w:val="003F2CF2"/>
    <w:rsid w:val="003F479C"/>
    <w:rsid w:val="004003C4"/>
    <w:rsid w:val="00400B76"/>
    <w:rsid w:val="00403288"/>
    <w:rsid w:val="0040733A"/>
    <w:rsid w:val="0041764C"/>
    <w:rsid w:val="0042030A"/>
    <w:rsid w:val="00421609"/>
    <w:rsid w:val="00425FA8"/>
    <w:rsid w:val="004314BD"/>
    <w:rsid w:val="004366BC"/>
    <w:rsid w:val="00446B3E"/>
    <w:rsid w:val="004538E1"/>
    <w:rsid w:val="00455D27"/>
    <w:rsid w:val="004572E8"/>
    <w:rsid w:val="00482742"/>
    <w:rsid w:val="00483411"/>
    <w:rsid w:val="00484E0B"/>
    <w:rsid w:val="00490D3D"/>
    <w:rsid w:val="00495366"/>
    <w:rsid w:val="004A54A6"/>
    <w:rsid w:val="004A5913"/>
    <w:rsid w:val="004B156C"/>
    <w:rsid w:val="00500A3F"/>
    <w:rsid w:val="00505504"/>
    <w:rsid w:val="005060FA"/>
    <w:rsid w:val="005175E4"/>
    <w:rsid w:val="00524B44"/>
    <w:rsid w:val="00533B8D"/>
    <w:rsid w:val="005340A8"/>
    <w:rsid w:val="00540A6C"/>
    <w:rsid w:val="0054332D"/>
    <w:rsid w:val="005577B1"/>
    <w:rsid w:val="00574599"/>
    <w:rsid w:val="005774EC"/>
    <w:rsid w:val="005944F0"/>
    <w:rsid w:val="005A3005"/>
    <w:rsid w:val="005A61CE"/>
    <w:rsid w:val="005D3A67"/>
    <w:rsid w:val="005F02A2"/>
    <w:rsid w:val="005F290D"/>
    <w:rsid w:val="005F7B45"/>
    <w:rsid w:val="00600690"/>
    <w:rsid w:val="00603046"/>
    <w:rsid w:val="0063605B"/>
    <w:rsid w:val="00636506"/>
    <w:rsid w:val="0063667F"/>
    <w:rsid w:val="0066358E"/>
    <w:rsid w:val="00666D5F"/>
    <w:rsid w:val="00667639"/>
    <w:rsid w:val="0068085F"/>
    <w:rsid w:val="006A2CB3"/>
    <w:rsid w:val="006A7054"/>
    <w:rsid w:val="006A707F"/>
    <w:rsid w:val="006C6375"/>
    <w:rsid w:val="006C70A8"/>
    <w:rsid w:val="006E076A"/>
    <w:rsid w:val="006E5763"/>
    <w:rsid w:val="006F64BC"/>
    <w:rsid w:val="0070041F"/>
    <w:rsid w:val="0072229C"/>
    <w:rsid w:val="0073269D"/>
    <w:rsid w:val="007404AB"/>
    <w:rsid w:val="007532D1"/>
    <w:rsid w:val="0078252D"/>
    <w:rsid w:val="00794545"/>
    <w:rsid w:val="007A1A2C"/>
    <w:rsid w:val="007A3841"/>
    <w:rsid w:val="007A3ACA"/>
    <w:rsid w:val="007B0F86"/>
    <w:rsid w:val="007B1573"/>
    <w:rsid w:val="007B347D"/>
    <w:rsid w:val="007C76A6"/>
    <w:rsid w:val="007E224A"/>
    <w:rsid w:val="007E73B1"/>
    <w:rsid w:val="00811BEC"/>
    <w:rsid w:val="00833F4A"/>
    <w:rsid w:val="00834B06"/>
    <w:rsid w:val="00850458"/>
    <w:rsid w:val="00876B7C"/>
    <w:rsid w:val="0088152A"/>
    <w:rsid w:val="00883365"/>
    <w:rsid w:val="0088601F"/>
    <w:rsid w:val="008935BB"/>
    <w:rsid w:val="00895ED7"/>
    <w:rsid w:val="008A1891"/>
    <w:rsid w:val="008B28C8"/>
    <w:rsid w:val="008C0E5E"/>
    <w:rsid w:val="008C1A48"/>
    <w:rsid w:val="008C205D"/>
    <w:rsid w:val="008D1719"/>
    <w:rsid w:val="008E3A6F"/>
    <w:rsid w:val="008F1F1F"/>
    <w:rsid w:val="008F2A2C"/>
    <w:rsid w:val="00902787"/>
    <w:rsid w:val="0091395B"/>
    <w:rsid w:val="0093144D"/>
    <w:rsid w:val="00982E90"/>
    <w:rsid w:val="009B0FD6"/>
    <w:rsid w:val="009B14C0"/>
    <w:rsid w:val="009B340D"/>
    <w:rsid w:val="009B77FC"/>
    <w:rsid w:val="009C1778"/>
    <w:rsid w:val="009C1A2B"/>
    <w:rsid w:val="009E3CFA"/>
    <w:rsid w:val="00A015DB"/>
    <w:rsid w:val="00A07005"/>
    <w:rsid w:val="00A614EC"/>
    <w:rsid w:val="00A65C33"/>
    <w:rsid w:val="00A814B0"/>
    <w:rsid w:val="00A954A6"/>
    <w:rsid w:val="00A95B69"/>
    <w:rsid w:val="00AB0C7F"/>
    <w:rsid w:val="00AB0DA4"/>
    <w:rsid w:val="00AB19D7"/>
    <w:rsid w:val="00AB1AA8"/>
    <w:rsid w:val="00AB58F0"/>
    <w:rsid w:val="00AB70C3"/>
    <w:rsid w:val="00AC199C"/>
    <w:rsid w:val="00AC4330"/>
    <w:rsid w:val="00AC541D"/>
    <w:rsid w:val="00AD5D09"/>
    <w:rsid w:val="00AF28D7"/>
    <w:rsid w:val="00AF4EB5"/>
    <w:rsid w:val="00B01EA6"/>
    <w:rsid w:val="00B25604"/>
    <w:rsid w:val="00B32B24"/>
    <w:rsid w:val="00B339C8"/>
    <w:rsid w:val="00B3694B"/>
    <w:rsid w:val="00B638CD"/>
    <w:rsid w:val="00B97EF0"/>
    <w:rsid w:val="00BA601A"/>
    <w:rsid w:val="00BB761F"/>
    <w:rsid w:val="00BC2AFE"/>
    <w:rsid w:val="00BC564D"/>
    <w:rsid w:val="00BC77B5"/>
    <w:rsid w:val="00C03992"/>
    <w:rsid w:val="00C051E5"/>
    <w:rsid w:val="00C13F25"/>
    <w:rsid w:val="00C53973"/>
    <w:rsid w:val="00C632B1"/>
    <w:rsid w:val="00C7759D"/>
    <w:rsid w:val="00C85641"/>
    <w:rsid w:val="00C8658A"/>
    <w:rsid w:val="00C904E9"/>
    <w:rsid w:val="00CA3E6A"/>
    <w:rsid w:val="00CC29A2"/>
    <w:rsid w:val="00CC655A"/>
    <w:rsid w:val="00CC6E24"/>
    <w:rsid w:val="00CE715E"/>
    <w:rsid w:val="00D03920"/>
    <w:rsid w:val="00D27EE0"/>
    <w:rsid w:val="00D34A1D"/>
    <w:rsid w:val="00D749D0"/>
    <w:rsid w:val="00D812CC"/>
    <w:rsid w:val="00DD002A"/>
    <w:rsid w:val="00DD0251"/>
    <w:rsid w:val="00DD6B9E"/>
    <w:rsid w:val="00DE1A19"/>
    <w:rsid w:val="00DE5235"/>
    <w:rsid w:val="00DE6A48"/>
    <w:rsid w:val="00DE7D22"/>
    <w:rsid w:val="00DF099C"/>
    <w:rsid w:val="00DF7567"/>
    <w:rsid w:val="00E0735E"/>
    <w:rsid w:val="00E13536"/>
    <w:rsid w:val="00E3032E"/>
    <w:rsid w:val="00E31BE1"/>
    <w:rsid w:val="00E41B06"/>
    <w:rsid w:val="00E56223"/>
    <w:rsid w:val="00E6031F"/>
    <w:rsid w:val="00E657E6"/>
    <w:rsid w:val="00E76D16"/>
    <w:rsid w:val="00E87DE7"/>
    <w:rsid w:val="00EA220A"/>
    <w:rsid w:val="00EB41D4"/>
    <w:rsid w:val="00EE5E6A"/>
    <w:rsid w:val="00EE7134"/>
    <w:rsid w:val="00EE7A09"/>
    <w:rsid w:val="00F10819"/>
    <w:rsid w:val="00F12550"/>
    <w:rsid w:val="00F1316A"/>
    <w:rsid w:val="00F22CED"/>
    <w:rsid w:val="00F27079"/>
    <w:rsid w:val="00F41EDB"/>
    <w:rsid w:val="00F53FFE"/>
    <w:rsid w:val="00F63D96"/>
    <w:rsid w:val="00F70B36"/>
    <w:rsid w:val="00F7178B"/>
    <w:rsid w:val="00F71AA9"/>
    <w:rsid w:val="00F76834"/>
    <w:rsid w:val="00F77718"/>
    <w:rsid w:val="00F818E4"/>
    <w:rsid w:val="00F84E7E"/>
    <w:rsid w:val="00F95BA3"/>
    <w:rsid w:val="00F9651C"/>
    <w:rsid w:val="00FB02F2"/>
    <w:rsid w:val="00FC3ACF"/>
    <w:rsid w:val="00FC3C1F"/>
    <w:rsid w:val="00FD1EA9"/>
    <w:rsid w:val="00FD73A4"/>
    <w:rsid w:val="00FE6106"/>
    <w:rsid w:val="00FF24C2"/>
    <w:rsid w:val="00FF351C"/>
    <w:rsid w:val="00FF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34"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162D"/>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A162D"/>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3A162D"/>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162D"/>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A162D"/>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3A162D"/>
    <w:rPr>
      <w:rFonts w:asciiTheme="majorHAnsi" w:eastAsiaTheme="majorEastAsia" w:hAnsiTheme="majorHAnsi" w:cstheme="majorBidi"/>
      <w:i/>
      <w:iCs/>
      <w:color w:val="243F60" w:themeColor="accent1" w:themeShade="7F"/>
      <w:sz w:val="20"/>
      <w:szCs w:val="20"/>
      <w:lang w:eastAsia="ru-RU"/>
    </w:rPr>
  </w:style>
  <w:style w:type="character" w:styleId="a3">
    <w:name w:val="Hyperlink"/>
    <w:basedOn w:val="a0"/>
    <w:uiPriority w:val="99"/>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aliases w:val="Абзац"/>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rsid w:val="00F1316A"/>
    <w:rPr>
      <w:rFonts w:ascii="Tahoma" w:hAnsi="Tahoma" w:cs="Tahoma"/>
      <w:sz w:val="16"/>
      <w:szCs w:val="16"/>
    </w:rPr>
  </w:style>
  <w:style w:type="paragraph" w:styleId="aa">
    <w:name w:val="Body Text Indent"/>
    <w:basedOn w:val="a"/>
    <w:link w:val="ab"/>
    <w:unhideWhenUsed/>
    <w:rsid w:val="0007540B"/>
    <w:pPr>
      <w:spacing w:after="120"/>
      <w:ind w:left="283"/>
    </w:pPr>
  </w:style>
  <w:style w:type="character" w:customStyle="1" w:styleId="ab">
    <w:name w:val="Основной текст с отступом Знак"/>
    <w:basedOn w:val="a0"/>
    <w:link w:val="aa"/>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3E02F8"/>
    <w:pPr>
      <w:spacing w:after="120" w:line="480" w:lineRule="auto"/>
    </w:pPr>
  </w:style>
  <w:style w:type="character" w:customStyle="1" w:styleId="24">
    <w:name w:val="Основной текст 2 Знак"/>
    <w:basedOn w:val="a0"/>
    <w:link w:val="23"/>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paragraph" w:styleId="33">
    <w:name w:val="Body Text Indent 3"/>
    <w:basedOn w:val="a"/>
    <w:link w:val="34"/>
    <w:rsid w:val="00F818E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F818E4"/>
    <w:rPr>
      <w:rFonts w:ascii="Times New Roman" w:eastAsia="Times New Roman" w:hAnsi="Times New Roman" w:cs="Times New Roman"/>
      <w:sz w:val="16"/>
      <w:szCs w:val="16"/>
      <w:lang w:eastAsia="ru-RU"/>
    </w:rPr>
  </w:style>
  <w:style w:type="paragraph" w:styleId="af2">
    <w:name w:val="Normal (Web)"/>
    <w:aliases w:val="Обычный (Web)"/>
    <w:basedOn w:val="a"/>
    <w:uiPriority w:val="34"/>
    <w:qFormat/>
    <w:rsid w:val="003A162D"/>
    <w:pPr>
      <w:spacing w:after="0" w:line="240" w:lineRule="auto"/>
    </w:pPr>
    <w:rPr>
      <w:rFonts w:ascii="Tahoma" w:eastAsia="Times New Roman" w:hAnsi="Tahoma" w:cs="Tahoma"/>
      <w:sz w:val="16"/>
      <w:szCs w:val="16"/>
      <w:lang w:eastAsia="ru-RU"/>
    </w:rPr>
  </w:style>
  <w:style w:type="paragraph" w:customStyle="1" w:styleId="11">
    <w:name w:val="Обычный1"/>
    <w:rsid w:val="003A162D"/>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3A162D"/>
    <w:pPr>
      <w:overflowPunct w:val="0"/>
      <w:autoSpaceDE w:val="0"/>
      <w:autoSpaceDN w:val="0"/>
      <w:adjustRightInd w:val="0"/>
    </w:pPr>
  </w:style>
  <w:style w:type="paragraph" w:styleId="af3">
    <w:name w:val="footer"/>
    <w:basedOn w:val="a"/>
    <w:link w:val="af4"/>
    <w:rsid w:val="003A16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rsid w:val="003A162D"/>
    <w:rPr>
      <w:rFonts w:ascii="Times New Roman" w:eastAsia="Times New Roman" w:hAnsi="Times New Roman" w:cs="Times New Roman"/>
      <w:sz w:val="20"/>
      <w:szCs w:val="20"/>
      <w:lang w:eastAsia="ru-RU"/>
    </w:rPr>
  </w:style>
  <w:style w:type="paragraph" w:styleId="af5">
    <w:name w:val="caption"/>
    <w:basedOn w:val="a"/>
    <w:qFormat/>
    <w:rsid w:val="003A162D"/>
    <w:pPr>
      <w:spacing w:after="0" w:line="240" w:lineRule="auto"/>
      <w:jc w:val="center"/>
    </w:pPr>
    <w:rPr>
      <w:rFonts w:ascii="Times New Roman" w:eastAsia="Times New Roman" w:hAnsi="Times New Roman" w:cs="Times New Roman"/>
      <w:b/>
      <w:sz w:val="24"/>
      <w:szCs w:val="20"/>
      <w:lang w:eastAsia="ru-RU"/>
    </w:rPr>
  </w:style>
  <w:style w:type="paragraph" w:customStyle="1" w:styleId="310">
    <w:name w:val="Основной текст с отступом 31"/>
    <w:basedOn w:val="a"/>
    <w:rsid w:val="003A162D"/>
    <w:pPr>
      <w:suppressAutoHyphens/>
      <w:spacing w:after="0" w:line="240" w:lineRule="auto"/>
      <w:ind w:left="540"/>
      <w:jc w:val="both"/>
    </w:pPr>
    <w:rPr>
      <w:rFonts w:ascii="Tahoma" w:eastAsia="Times New Roman" w:hAnsi="Tahoma" w:cs="Tahoma"/>
      <w:sz w:val="24"/>
      <w:szCs w:val="24"/>
      <w:lang w:eastAsia="ar-SA"/>
    </w:rPr>
  </w:style>
  <w:style w:type="paragraph" w:styleId="af6">
    <w:name w:val="header"/>
    <w:basedOn w:val="a"/>
    <w:link w:val="af7"/>
    <w:rsid w:val="003A16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rsid w:val="003A162D"/>
    <w:rPr>
      <w:rFonts w:ascii="Times New Roman" w:eastAsia="Times New Roman" w:hAnsi="Times New Roman" w:cs="Times New Roman"/>
      <w:sz w:val="20"/>
      <w:szCs w:val="20"/>
      <w:lang w:eastAsia="ru-RU"/>
    </w:rPr>
  </w:style>
  <w:style w:type="character" w:styleId="af8">
    <w:name w:val="FollowedHyperlink"/>
    <w:basedOn w:val="a0"/>
    <w:uiPriority w:val="99"/>
    <w:unhideWhenUsed/>
    <w:rsid w:val="003A162D"/>
    <w:rPr>
      <w:color w:val="800080" w:themeColor="followedHyperlink"/>
      <w:u w:val="single"/>
    </w:rPr>
  </w:style>
  <w:style w:type="paragraph" w:styleId="HTML">
    <w:name w:val="HTML Preformatted"/>
    <w:basedOn w:val="a"/>
    <w:link w:val="HTML0"/>
    <w:uiPriority w:val="99"/>
    <w:semiHidden/>
    <w:unhideWhenUsed/>
    <w:rsid w:val="00C8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658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34"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162D"/>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A162D"/>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3A162D"/>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162D"/>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A162D"/>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3A162D"/>
    <w:rPr>
      <w:rFonts w:asciiTheme="majorHAnsi" w:eastAsiaTheme="majorEastAsia" w:hAnsiTheme="majorHAnsi" w:cstheme="majorBidi"/>
      <w:i/>
      <w:iCs/>
      <w:color w:val="243F60" w:themeColor="accent1" w:themeShade="7F"/>
      <w:sz w:val="20"/>
      <w:szCs w:val="20"/>
      <w:lang w:eastAsia="ru-RU"/>
    </w:rPr>
  </w:style>
  <w:style w:type="character" w:styleId="a3">
    <w:name w:val="Hyperlink"/>
    <w:basedOn w:val="a0"/>
    <w:uiPriority w:val="99"/>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aliases w:val="Абзац"/>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rsid w:val="00F1316A"/>
    <w:rPr>
      <w:rFonts w:ascii="Tahoma" w:hAnsi="Tahoma" w:cs="Tahoma"/>
      <w:sz w:val="16"/>
      <w:szCs w:val="16"/>
    </w:rPr>
  </w:style>
  <w:style w:type="paragraph" w:styleId="aa">
    <w:name w:val="Body Text Indent"/>
    <w:basedOn w:val="a"/>
    <w:link w:val="ab"/>
    <w:unhideWhenUsed/>
    <w:rsid w:val="0007540B"/>
    <w:pPr>
      <w:spacing w:after="120"/>
      <w:ind w:left="283"/>
    </w:pPr>
  </w:style>
  <w:style w:type="character" w:customStyle="1" w:styleId="ab">
    <w:name w:val="Основной текст с отступом Знак"/>
    <w:basedOn w:val="a0"/>
    <w:link w:val="aa"/>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3E02F8"/>
    <w:pPr>
      <w:spacing w:after="120" w:line="480" w:lineRule="auto"/>
    </w:pPr>
  </w:style>
  <w:style w:type="character" w:customStyle="1" w:styleId="24">
    <w:name w:val="Основной текст 2 Знак"/>
    <w:basedOn w:val="a0"/>
    <w:link w:val="23"/>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paragraph" w:styleId="33">
    <w:name w:val="Body Text Indent 3"/>
    <w:basedOn w:val="a"/>
    <w:link w:val="34"/>
    <w:rsid w:val="00F818E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F818E4"/>
    <w:rPr>
      <w:rFonts w:ascii="Times New Roman" w:eastAsia="Times New Roman" w:hAnsi="Times New Roman" w:cs="Times New Roman"/>
      <w:sz w:val="16"/>
      <w:szCs w:val="16"/>
      <w:lang w:eastAsia="ru-RU"/>
    </w:rPr>
  </w:style>
  <w:style w:type="paragraph" w:styleId="af2">
    <w:name w:val="Normal (Web)"/>
    <w:aliases w:val="Обычный (Web)"/>
    <w:basedOn w:val="a"/>
    <w:uiPriority w:val="34"/>
    <w:qFormat/>
    <w:rsid w:val="003A162D"/>
    <w:pPr>
      <w:spacing w:after="0" w:line="240" w:lineRule="auto"/>
    </w:pPr>
    <w:rPr>
      <w:rFonts w:ascii="Tahoma" w:eastAsia="Times New Roman" w:hAnsi="Tahoma" w:cs="Tahoma"/>
      <w:sz w:val="16"/>
      <w:szCs w:val="16"/>
      <w:lang w:eastAsia="ru-RU"/>
    </w:rPr>
  </w:style>
  <w:style w:type="paragraph" w:customStyle="1" w:styleId="11">
    <w:name w:val="Обычный1"/>
    <w:rsid w:val="003A162D"/>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3A162D"/>
    <w:pPr>
      <w:overflowPunct w:val="0"/>
      <w:autoSpaceDE w:val="0"/>
      <w:autoSpaceDN w:val="0"/>
      <w:adjustRightInd w:val="0"/>
    </w:pPr>
  </w:style>
  <w:style w:type="paragraph" w:styleId="af3">
    <w:name w:val="footer"/>
    <w:basedOn w:val="a"/>
    <w:link w:val="af4"/>
    <w:rsid w:val="003A16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rsid w:val="003A162D"/>
    <w:rPr>
      <w:rFonts w:ascii="Times New Roman" w:eastAsia="Times New Roman" w:hAnsi="Times New Roman" w:cs="Times New Roman"/>
      <w:sz w:val="20"/>
      <w:szCs w:val="20"/>
      <w:lang w:eastAsia="ru-RU"/>
    </w:rPr>
  </w:style>
  <w:style w:type="paragraph" w:styleId="af5">
    <w:name w:val="caption"/>
    <w:basedOn w:val="a"/>
    <w:qFormat/>
    <w:rsid w:val="003A162D"/>
    <w:pPr>
      <w:spacing w:after="0" w:line="240" w:lineRule="auto"/>
      <w:jc w:val="center"/>
    </w:pPr>
    <w:rPr>
      <w:rFonts w:ascii="Times New Roman" w:eastAsia="Times New Roman" w:hAnsi="Times New Roman" w:cs="Times New Roman"/>
      <w:b/>
      <w:sz w:val="24"/>
      <w:szCs w:val="20"/>
      <w:lang w:eastAsia="ru-RU"/>
    </w:rPr>
  </w:style>
  <w:style w:type="paragraph" w:customStyle="1" w:styleId="310">
    <w:name w:val="Основной текст с отступом 31"/>
    <w:basedOn w:val="a"/>
    <w:rsid w:val="003A162D"/>
    <w:pPr>
      <w:suppressAutoHyphens/>
      <w:spacing w:after="0" w:line="240" w:lineRule="auto"/>
      <w:ind w:left="540"/>
      <w:jc w:val="both"/>
    </w:pPr>
    <w:rPr>
      <w:rFonts w:ascii="Tahoma" w:eastAsia="Times New Roman" w:hAnsi="Tahoma" w:cs="Tahoma"/>
      <w:sz w:val="24"/>
      <w:szCs w:val="24"/>
      <w:lang w:eastAsia="ar-SA"/>
    </w:rPr>
  </w:style>
  <w:style w:type="paragraph" w:styleId="af6">
    <w:name w:val="header"/>
    <w:basedOn w:val="a"/>
    <w:link w:val="af7"/>
    <w:rsid w:val="003A16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rsid w:val="003A162D"/>
    <w:rPr>
      <w:rFonts w:ascii="Times New Roman" w:eastAsia="Times New Roman" w:hAnsi="Times New Roman" w:cs="Times New Roman"/>
      <w:sz w:val="20"/>
      <w:szCs w:val="20"/>
      <w:lang w:eastAsia="ru-RU"/>
    </w:rPr>
  </w:style>
  <w:style w:type="character" w:styleId="af8">
    <w:name w:val="FollowedHyperlink"/>
    <w:basedOn w:val="a0"/>
    <w:uiPriority w:val="99"/>
    <w:unhideWhenUsed/>
    <w:rsid w:val="003A162D"/>
    <w:rPr>
      <w:color w:val="800080" w:themeColor="followedHyperlink"/>
      <w:u w:val="single"/>
    </w:rPr>
  </w:style>
  <w:style w:type="paragraph" w:styleId="HTML">
    <w:name w:val="HTML Preformatted"/>
    <w:basedOn w:val="a"/>
    <w:link w:val="HTML0"/>
    <w:uiPriority w:val="99"/>
    <w:semiHidden/>
    <w:unhideWhenUsed/>
    <w:rsid w:val="00C8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658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095">
      <w:bodyDiv w:val="1"/>
      <w:marLeft w:val="0"/>
      <w:marRight w:val="0"/>
      <w:marTop w:val="0"/>
      <w:marBottom w:val="0"/>
      <w:divBdr>
        <w:top w:val="none" w:sz="0" w:space="0" w:color="auto"/>
        <w:left w:val="none" w:sz="0" w:space="0" w:color="auto"/>
        <w:bottom w:val="none" w:sz="0" w:space="0" w:color="auto"/>
        <w:right w:val="none" w:sz="0" w:space="0" w:color="auto"/>
      </w:divBdr>
    </w:div>
    <w:div w:id="498929650">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
    <w:div w:id="626006195">
      <w:bodyDiv w:val="1"/>
      <w:marLeft w:val="0"/>
      <w:marRight w:val="0"/>
      <w:marTop w:val="0"/>
      <w:marBottom w:val="0"/>
      <w:divBdr>
        <w:top w:val="none" w:sz="0" w:space="0" w:color="auto"/>
        <w:left w:val="none" w:sz="0" w:space="0" w:color="auto"/>
        <w:bottom w:val="none" w:sz="0" w:space="0" w:color="auto"/>
        <w:right w:val="none" w:sz="0" w:space="0" w:color="auto"/>
      </w:divBdr>
    </w:div>
    <w:div w:id="664549474">
      <w:bodyDiv w:val="1"/>
      <w:marLeft w:val="0"/>
      <w:marRight w:val="0"/>
      <w:marTop w:val="0"/>
      <w:marBottom w:val="0"/>
      <w:divBdr>
        <w:top w:val="none" w:sz="0" w:space="0" w:color="auto"/>
        <w:left w:val="none" w:sz="0" w:space="0" w:color="auto"/>
        <w:bottom w:val="none" w:sz="0" w:space="0" w:color="auto"/>
        <w:right w:val="none" w:sz="0" w:space="0" w:color="auto"/>
      </w:divBdr>
      <w:divsChild>
        <w:div w:id="131024530">
          <w:marLeft w:val="0"/>
          <w:marRight w:val="0"/>
          <w:marTop w:val="0"/>
          <w:marBottom w:val="0"/>
          <w:divBdr>
            <w:top w:val="none" w:sz="0" w:space="0" w:color="auto"/>
            <w:left w:val="none" w:sz="0" w:space="0" w:color="auto"/>
            <w:bottom w:val="none" w:sz="0" w:space="0" w:color="auto"/>
            <w:right w:val="none" w:sz="0" w:space="0" w:color="auto"/>
          </w:divBdr>
        </w:div>
      </w:divsChild>
    </w:div>
    <w:div w:id="1015888289">
      <w:bodyDiv w:val="1"/>
      <w:marLeft w:val="0"/>
      <w:marRight w:val="0"/>
      <w:marTop w:val="0"/>
      <w:marBottom w:val="0"/>
      <w:divBdr>
        <w:top w:val="none" w:sz="0" w:space="0" w:color="auto"/>
        <w:left w:val="none" w:sz="0" w:space="0" w:color="auto"/>
        <w:bottom w:val="none" w:sz="0" w:space="0" w:color="auto"/>
        <w:right w:val="none" w:sz="0" w:space="0" w:color="auto"/>
      </w:divBdr>
    </w:div>
    <w:div w:id="1036352291">
      <w:bodyDiv w:val="1"/>
      <w:marLeft w:val="0"/>
      <w:marRight w:val="0"/>
      <w:marTop w:val="0"/>
      <w:marBottom w:val="0"/>
      <w:divBdr>
        <w:top w:val="none" w:sz="0" w:space="0" w:color="auto"/>
        <w:left w:val="none" w:sz="0" w:space="0" w:color="auto"/>
        <w:bottom w:val="none" w:sz="0" w:space="0" w:color="auto"/>
        <w:right w:val="none" w:sz="0" w:space="0" w:color="auto"/>
      </w:divBdr>
    </w:div>
    <w:div w:id="1061027967">
      <w:bodyDiv w:val="1"/>
      <w:marLeft w:val="0"/>
      <w:marRight w:val="0"/>
      <w:marTop w:val="0"/>
      <w:marBottom w:val="0"/>
      <w:divBdr>
        <w:top w:val="none" w:sz="0" w:space="0" w:color="auto"/>
        <w:left w:val="none" w:sz="0" w:space="0" w:color="auto"/>
        <w:bottom w:val="none" w:sz="0" w:space="0" w:color="auto"/>
        <w:right w:val="none" w:sz="0" w:space="0" w:color="auto"/>
      </w:divBdr>
    </w:div>
    <w:div w:id="1145855053">
      <w:bodyDiv w:val="1"/>
      <w:marLeft w:val="0"/>
      <w:marRight w:val="0"/>
      <w:marTop w:val="0"/>
      <w:marBottom w:val="0"/>
      <w:divBdr>
        <w:top w:val="none" w:sz="0" w:space="0" w:color="auto"/>
        <w:left w:val="none" w:sz="0" w:space="0" w:color="auto"/>
        <w:bottom w:val="none" w:sz="0" w:space="0" w:color="auto"/>
        <w:right w:val="none" w:sz="0" w:space="0" w:color="auto"/>
      </w:divBdr>
    </w:div>
    <w:div w:id="1169323490">
      <w:bodyDiv w:val="1"/>
      <w:marLeft w:val="0"/>
      <w:marRight w:val="0"/>
      <w:marTop w:val="0"/>
      <w:marBottom w:val="0"/>
      <w:divBdr>
        <w:top w:val="none" w:sz="0" w:space="0" w:color="auto"/>
        <w:left w:val="none" w:sz="0" w:space="0" w:color="auto"/>
        <w:bottom w:val="none" w:sz="0" w:space="0" w:color="auto"/>
        <w:right w:val="none" w:sz="0" w:space="0" w:color="auto"/>
      </w:divBdr>
    </w:div>
    <w:div w:id="1246845919">
      <w:bodyDiv w:val="1"/>
      <w:marLeft w:val="0"/>
      <w:marRight w:val="0"/>
      <w:marTop w:val="0"/>
      <w:marBottom w:val="0"/>
      <w:divBdr>
        <w:top w:val="none" w:sz="0" w:space="0" w:color="auto"/>
        <w:left w:val="none" w:sz="0" w:space="0" w:color="auto"/>
        <w:bottom w:val="none" w:sz="0" w:space="0" w:color="auto"/>
        <w:right w:val="none" w:sz="0" w:space="0" w:color="auto"/>
      </w:divBdr>
    </w:div>
    <w:div w:id="1315527244">
      <w:bodyDiv w:val="1"/>
      <w:marLeft w:val="0"/>
      <w:marRight w:val="0"/>
      <w:marTop w:val="0"/>
      <w:marBottom w:val="0"/>
      <w:divBdr>
        <w:top w:val="none" w:sz="0" w:space="0" w:color="auto"/>
        <w:left w:val="none" w:sz="0" w:space="0" w:color="auto"/>
        <w:bottom w:val="none" w:sz="0" w:space="0" w:color="auto"/>
        <w:right w:val="none" w:sz="0" w:space="0" w:color="auto"/>
      </w:divBdr>
    </w:div>
    <w:div w:id="1343581548">
      <w:bodyDiv w:val="1"/>
      <w:marLeft w:val="0"/>
      <w:marRight w:val="0"/>
      <w:marTop w:val="0"/>
      <w:marBottom w:val="0"/>
      <w:divBdr>
        <w:top w:val="none" w:sz="0" w:space="0" w:color="auto"/>
        <w:left w:val="none" w:sz="0" w:space="0" w:color="auto"/>
        <w:bottom w:val="none" w:sz="0" w:space="0" w:color="auto"/>
        <w:right w:val="none" w:sz="0" w:space="0" w:color="auto"/>
      </w:divBdr>
    </w:div>
    <w:div w:id="1828521762">
      <w:bodyDiv w:val="1"/>
      <w:marLeft w:val="0"/>
      <w:marRight w:val="0"/>
      <w:marTop w:val="0"/>
      <w:marBottom w:val="0"/>
      <w:divBdr>
        <w:top w:val="none" w:sz="0" w:space="0" w:color="auto"/>
        <w:left w:val="none" w:sz="0" w:space="0" w:color="auto"/>
        <w:bottom w:val="none" w:sz="0" w:space="0" w:color="auto"/>
        <w:right w:val="none" w:sz="0" w:space="0" w:color="auto"/>
      </w:divBdr>
    </w:div>
    <w:div w:id="1829176499">
      <w:bodyDiv w:val="1"/>
      <w:marLeft w:val="0"/>
      <w:marRight w:val="0"/>
      <w:marTop w:val="0"/>
      <w:marBottom w:val="0"/>
      <w:divBdr>
        <w:top w:val="none" w:sz="0" w:space="0" w:color="auto"/>
        <w:left w:val="none" w:sz="0" w:space="0" w:color="auto"/>
        <w:bottom w:val="none" w:sz="0" w:space="0" w:color="auto"/>
        <w:right w:val="none" w:sz="0" w:space="0" w:color="auto"/>
      </w:divBdr>
    </w:div>
    <w:div w:id="1881163542">
      <w:bodyDiv w:val="1"/>
      <w:marLeft w:val="0"/>
      <w:marRight w:val="0"/>
      <w:marTop w:val="0"/>
      <w:marBottom w:val="0"/>
      <w:divBdr>
        <w:top w:val="none" w:sz="0" w:space="0" w:color="auto"/>
        <w:left w:val="none" w:sz="0" w:space="0" w:color="auto"/>
        <w:bottom w:val="none" w:sz="0" w:space="0" w:color="auto"/>
        <w:right w:val="none" w:sz="0" w:space="0" w:color="auto"/>
      </w:divBdr>
    </w:div>
    <w:div w:id="1896887593">
      <w:bodyDiv w:val="1"/>
      <w:marLeft w:val="0"/>
      <w:marRight w:val="0"/>
      <w:marTop w:val="0"/>
      <w:marBottom w:val="0"/>
      <w:divBdr>
        <w:top w:val="none" w:sz="0" w:space="0" w:color="auto"/>
        <w:left w:val="none" w:sz="0" w:space="0" w:color="auto"/>
        <w:bottom w:val="none" w:sz="0" w:space="0" w:color="auto"/>
        <w:right w:val="none" w:sz="0" w:space="0" w:color="auto"/>
      </w:divBdr>
    </w:div>
    <w:div w:id="1907064046">
      <w:bodyDiv w:val="1"/>
      <w:marLeft w:val="0"/>
      <w:marRight w:val="0"/>
      <w:marTop w:val="0"/>
      <w:marBottom w:val="0"/>
      <w:divBdr>
        <w:top w:val="none" w:sz="0" w:space="0" w:color="auto"/>
        <w:left w:val="none" w:sz="0" w:space="0" w:color="auto"/>
        <w:bottom w:val="none" w:sz="0" w:space="0" w:color="auto"/>
        <w:right w:val="none" w:sz="0" w:space="0" w:color="auto"/>
      </w:divBdr>
      <w:divsChild>
        <w:div w:id="793527050">
          <w:marLeft w:val="0"/>
          <w:marRight w:val="0"/>
          <w:marTop w:val="0"/>
          <w:marBottom w:val="0"/>
          <w:divBdr>
            <w:top w:val="none" w:sz="0" w:space="0" w:color="auto"/>
            <w:left w:val="none" w:sz="0" w:space="0" w:color="auto"/>
            <w:bottom w:val="none" w:sz="0" w:space="0" w:color="auto"/>
            <w:right w:val="none" w:sz="0" w:space="0" w:color="auto"/>
          </w:divBdr>
          <w:divsChild>
            <w:div w:id="720707856">
              <w:marLeft w:val="0"/>
              <w:marRight w:val="0"/>
              <w:marTop w:val="0"/>
              <w:marBottom w:val="0"/>
              <w:divBdr>
                <w:top w:val="none" w:sz="0" w:space="0" w:color="auto"/>
                <w:left w:val="none" w:sz="0" w:space="0" w:color="auto"/>
                <w:bottom w:val="none" w:sz="0" w:space="0" w:color="auto"/>
                <w:right w:val="none" w:sz="0" w:space="0" w:color="auto"/>
              </w:divBdr>
            </w:div>
            <w:div w:id="1661232456">
              <w:marLeft w:val="0"/>
              <w:marRight w:val="0"/>
              <w:marTop w:val="0"/>
              <w:marBottom w:val="0"/>
              <w:divBdr>
                <w:top w:val="none" w:sz="0" w:space="0" w:color="auto"/>
                <w:left w:val="none" w:sz="0" w:space="0" w:color="auto"/>
                <w:bottom w:val="none" w:sz="0" w:space="0" w:color="auto"/>
                <w:right w:val="none" w:sz="0" w:space="0" w:color="auto"/>
              </w:divBdr>
            </w:div>
          </w:divsChild>
        </w:div>
        <w:div w:id="1950820895">
          <w:marLeft w:val="-240"/>
          <w:marRight w:val="-240"/>
          <w:marTop w:val="0"/>
          <w:marBottom w:val="0"/>
          <w:divBdr>
            <w:top w:val="none" w:sz="0" w:space="0" w:color="auto"/>
            <w:left w:val="none" w:sz="0" w:space="0" w:color="auto"/>
            <w:bottom w:val="none" w:sz="0" w:space="0" w:color="auto"/>
            <w:right w:val="none" w:sz="0" w:space="0" w:color="auto"/>
          </w:divBdr>
          <w:divsChild>
            <w:div w:id="538787861">
              <w:marLeft w:val="0"/>
              <w:marRight w:val="0"/>
              <w:marTop w:val="0"/>
              <w:marBottom w:val="0"/>
              <w:divBdr>
                <w:top w:val="none" w:sz="0" w:space="0" w:color="auto"/>
                <w:left w:val="none" w:sz="0" w:space="0" w:color="auto"/>
                <w:bottom w:val="none" w:sz="0" w:space="0" w:color="auto"/>
                <w:right w:val="none" w:sz="0" w:space="0" w:color="auto"/>
              </w:divBdr>
              <w:divsChild>
                <w:div w:id="1874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65C4-6EB7-4FA8-A449-264B5065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80</cp:revision>
  <cp:lastPrinted>2020-12-14T09:25:00Z</cp:lastPrinted>
  <dcterms:created xsi:type="dcterms:W3CDTF">2019-10-11T04:48:00Z</dcterms:created>
  <dcterms:modified xsi:type="dcterms:W3CDTF">2020-12-15T08:40:00Z</dcterms:modified>
</cp:coreProperties>
</file>